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eastAsiaTheme="minorHAnsi"/>
          <w:lang w:eastAsia="en-US"/>
        </w:rPr>
        <w:id w:val="-194379029"/>
        <w:docPartObj>
          <w:docPartGallery w:val="Cover Pages"/>
          <w:docPartUnique/>
        </w:docPartObj>
      </w:sdtPr>
      <w:sdtContent>
        <w:p w14:paraId="7B1F8305" w14:textId="0A8456E7" w:rsidR="002E391A" w:rsidRDefault="00000000">
          <w:pPr>
            <w:pStyle w:val="Sinespaciado"/>
          </w:pPr>
          <w:r>
            <w:rPr>
              <w:noProof/>
            </w:rPr>
            <w:pict w14:anchorId="5D84A4C5">
              <v:group id="Grupo 3" o:spid="_x0000_s2086" style="position:absolute;margin-left:24.75pt;margin-top:-49.9pt;width:200.45pt;height:750.3pt;z-index:-251650048;mso-width-percent:330;mso-height-percent:950;mso-position-horizontal-relative:page;mso-position-vertical-relative:margin;mso-width-percent:330;mso-height-percent:950" coordsize="21945,91257">
                <v:rect id="Rectángulo 3" o:spid="_x0000_s2087" style="position:absolute;width:4067;height:91257;visibility:visible;mso-wrap-style:square;v-text-anchor:middle" fillcolor="#9bbb59 [3206]" strokecolor="#f2f2f2 [3041]" strokeweight="3pt">
                  <v:shadow on="t" type="perspective" color="#4e6128 [1606]" opacity=".5" offset="1pt" offset2="-1pt"/>
                </v:re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Pentágono 4" o:spid="_x0000_s2088" type="#_x0000_t15" style="position:absolute;top:14668;width:21945;height:5521;visibility:visible;mso-wrap-style:square;v-text-anchor:middle" adj="18883" fillcolor="#9bbb59 [3206]" strokecolor="#f2f2f2 [3041]" strokeweight="3pt">
                  <v:shadow type="perspective" color="#4e6128 [1606]" opacity=".5" offset="1pt" offset2="-1pt"/>
                  <v:textbox inset=",0,14.4pt,0">
                    <w:txbxContent>
                      <w:p w14:paraId="0F124BD1" w14:textId="77777777" w:rsidR="00284DF6" w:rsidRDefault="00284DF6" w:rsidP="00284DF6">
                        <w:pPr>
                          <w:pStyle w:val="Sinespaciado"/>
                          <w:jc w:val="right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w10:wrap anchorx="page" anchory="margin"/>
              </v:group>
            </w:pict>
          </w:r>
          <w:r>
            <w:rPr>
              <w:noProof/>
            </w:rPr>
            <w:pict w14:anchorId="77EC1C0B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2" o:spid="_x0000_s2051" type="#_x0000_t202" style="position:absolute;margin-left:0;margin-top:0;width:4in;height:28.8pt;z-index:251660288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" filled="f" stroked="f" strokeweight=".5pt">
                <v:textbox style="mso-fit-shape-to-text:t" inset="0,0,0,0">
                  <w:txbxContent>
                    <w:p w14:paraId="7B1F8682" w14:textId="39AB3FF6" w:rsidR="002E391A" w:rsidRPr="0019110A" w:rsidRDefault="0019110A" w:rsidP="004E0BAF">
                      <w:pPr>
                        <w:pStyle w:val="Sinespaciado"/>
                        <w:jc w:val="right"/>
                        <w:rPr>
                          <w:color w:val="595959" w:themeColor="text1" w:themeTint="A6"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color w:val="595959" w:themeColor="text1" w:themeTint="A6"/>
                          <w:sz w:val="20"/>
                          <w:szCs w:val="20"/>
                          <w:lang w:val="es-ES"/>
                        </w:rPr>
                        <w:t>AG</w:t>
                      </w:r>
                      <w:r w:rsidR="004E0BAF">
                        <w:rPr>
                          <w:color w:val="595959" w:themeColor="text1" w:themeTint="A6"/>
                          <w:sz w:val="20"/>
                          <w:szCs w:val="20"/>
                          <w:lang w:val="es-ES"/>
                        </w:rPr>
                        <w:t>ROPECUARIA PINEDA, C.A.</w:t>
                      </w:r>
                    </w:p>
                  </w:txbxContent>
                </v:textbox>
                <w10:wrap anchorx="page" anchory="page"/>
              </v:shape>
            </w:pict>
          </w:r>
        </w:p>
        <w:p w14:paraId="7B1F8306" w14:textId="1D67813D" w:rsidR="002E391A" w:rsidRDefault="00000000">
          <w:r>
            <w:rPr>
              <w:noProof/>
            </w:rPr>
            <w:pict w14:anchorId="641F3F25">
              <v:shape id="Cuadro de texto 1" o:spid="_x0000_s2050" type="#_x0000_t202" style="position:absolute;margin-left:44.8pt;margin-top:251.15pt;width:352.7pt;height:143.25pt;z-index:251658240;visibility:visible;mso-wrap-distance-left:9pt;mso-wrap-distance-top:0;mso-wrap-distance-right:9pt;mso-wrap-distance-bottom:0;mso-position-horizontal-relative:margin;mso-position-vertical-relative:page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" filled="f" stroked="f" strokeweight=".5pt">
                <v:textbox inset="0,0,0,0">
                  <w:txbxContent>
                    <w:p w14:paraId="7B1F8684" w14:textId="03004C4D" w:rsidR="002E391A" w:rsidRDefault="00000000" w:rsidP="00EB59EB">
                      <w:pPr>
                        <w:pStyle w:val="Sinespaciado"/>
                        <w:rPr>
                          <w:rFonts w:asciiTheme="majorHAnsi" w:eastAsiaTheme="majorEastAsia" w:hAnsiTheme="majorHAnsi" w:cstheme="majorBidi"/>
                          <w:color w:val="262626" w:themeColor="text1" w:themeTint="D9"/>
                          <w:sz w:val="72"/>
                          <w:szCs w:val="72"/>
                        </w:rPr>
                      </w:pPr>
                      <w:sdt>
                        <w:sdtPr>
                          <w:rPr>
                            <w:rFonts w:asciiTheme="majorHAnsi" w:eastAsiaTheme="majorEastAsia" w:hAnsiTheme="majorHAnsi" w:cstheme="majorBidi"/>
                            <w:color w:val="262626" w:themeColor="text1" w:themeTint="D9"/>
                            <w:sz w:val="72"/>
                            <w:szCs w:val="72"/>
                          </w:rPr>
                          <w:alias w:val="Título"/>
                          <w:tag w:val=""/>
                          <w:id w:val="-70501835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Content>
                          <w:r w:rsidR="0090030E"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  <w:szCs w:val="72"/>
                            </w:rPr>
                            <w:t xml:space="preserve">Manual de </w:t>
                          </w:r>
                          <w:r w:rsidR="00CF2CB3"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  <w:szCs w:val="72"/>
                            </w:rPr>
                            <w:t>Instalación Cobros Multi Moneda</w:t>
                          </w:r>
                        </w:sdtContent>
                      </w:sdt>
                    </w:p>
                    <w:p w14:paraId="16322ABC" w14:textId="2009C555" w:rsidR="0019110A" w:rsidRPr="0019110A" w:rsidRDefault="0090030E" w:rsidP="00EB59EB">
                      <w:pPr>
                        <w:pStyle w:val="Sinespaciado"/>
                        <w:rPr>
                          <w:rFonts w:asciiTheme="majorHAnsi" w:eastAsiaTheme="majorEastAsia" w:hAnsiTheme="majorHAnsi" w:cstheme="majorBidi"/>
                          <w:color w:val="262626" w:themeColor="text1" w:themeTint="D9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262626" w:themeColor="text1" w:themeTint="D9"/>
                          <w:sz w:val="36"/>
                          <w:szCs w:val="36"/>
                        </w:rPr>
                        <w:t xml:space="preserve">Departamento de </w:t>
                      </w:r>
                      <w:r w:rsidR="00CF2CB3">
                        <w:rPr>
                          <w:rFonts w:asciiTheme="majorHAnsi" w:eastAsiaTheme="majorEastAsia" w:hAnsiTheme="majorHAnsi" w:cstheme="majorBidi"/>
                          <w:color w:val="262626" w:themeColor="text1" w:themeTint="D9"/>
                          <w:sz w:val="36"/>
                          <w:szCs w:val="36"/>
                        </w:rPr>
                        <w:t>Tecnología de la Información</w:t>
                      </w:r>
                    </w:p>
                  </w:txbxContent>
                </v:textbox>
                <w10:wrap anchorx="margin" anchory="page"/>
              </v:shape>
            </w:pict>
          </w:r>
          <w:r w:rsidR="0090030E">
            <w:rPr>
              <w:noProof/>
            </w:rPr>
            <w:drawing>
              <wp:anchor distT="0" distB="0" distL="114300" distR="114300" simplePos="0" relativeHeight="251667456" behindDoc="0" locked="0" layoutInCell="1" allowOverlap="1" wp14:anchorId="2857EC59" wp14:editId="62149064">
                <wp:simplePos x="0" y="0"/>
                <wp:positionH relativeFrom="column">
                  <wp:posOffset>913026</wp:posOffset>
                </wp:positionH>
                <wp:positionV relativeFrom="paragraph">
                  <wp:posOffset>4073573</wp:posOffset>
                </wp:positionV>
                <wp:extent cx="3776345" cy="2265045"/>
                <wp:effectExtent l="0" t="0" r="0" b="0"/>
                <wp:wrapThrough wrapText="bothSides">
                  <wp:wrapPolygon edited="0">
                    <wp:start x="0" y="0"/>
                    <wp:lineTo x="0" y="21437"/>
                    <wp:lineTo x="21466" y="21437"/>
                    <wp:lineTo x="21466" y="0"/>
                    <wp:lineTo x="0" y="0"/>
                  </wp:wrapPolygon>
                </wp:wrapThrough>
                <wp:docPr id="137230944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72309441" name="Imagen 1372309441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76345" cy="22650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E391A"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 w:eastAsia="en-US"/>
        </w:rPr>
        <w:id w:val="-17724630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79CDB98" w14:textId="011F063C" w:rsidR="008600FF" w:rsidRPr="008600FF" w:rsidRDefault="008600FF" w:rsidP="008600FF">
          <w:pPr>
            <w:pStyle w:val="TtuloTDC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lang w:val="es-ES"/>
            </w:rPr>
          </w:pPr>
          <w:r w:rsidRPr="008600FF">
            <w:rPr>
              <w:rFonts w:ascii="Times New Roman" w:hAnsi="Times New Roman" w:cs="Times New Roman"/>
              <w:b/>
              <w:bCs/>
              <w:color w:val="000000" w:themeColor="text1"/>
              <w:lang w:val="es-ES"/>
            </w:rPr>
            <w:t>Contenido</w:t>
          </w:r>
        </w:p>
        <w:p w14:paraId="65C07500" w14:textId="77777777" w:rsidR="008600FF" w:rsidRPr="008600FF" w:rsidRDefault="008600FF" w:rsidP="008600FF">
          <w:pPr>
            <w:rPr>
              <w:rFonts w:ascii="Times New Roman" w:hAnsi="Times New Roman" w:cs="Times New Roman"/>
              <w:sz w:val="24"/>
              <w:szCs w:val="24"/>
              <w:lang w:val="es-ES" w:eastAsia="es-VE"/>
            </w:rPr>
          </w:pPr>
        </w:p>
        <w:p w14:paraId="5632D7B4" w14:textId="313E6D5C" w:rsidR="008600FF" w:rsidRPr="00D307BD" w:rsidRDefault="008600FF">
          <w:pPr>
            <w:pStyle w:val="TDC1"/>
            <w:tabs>
              <w:tab w:val="right" w:leader="dot" w:pos="88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es-VE"/>
            </w:rPr>
          </w:pPr>
          <w:r w:rsidRPr="008600F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600F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600F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6817965" w:history="1">
            <w:r w:rsidRPr="00D307BD">
              <w:rPr>
                <w:rStyle w:val="Hipervnculo"/>
                <w:rFonts w:ascii="Times New Roman" w:hAnsi="Times New Roman" w:cs="Times New Roman"/>
                <w:noProof/>
                <w:sz w:val="24"/>
                <w:szCs w:val="24"/>
              </w:rPr>
              <w:t>Objetivo del Manual</w:t>
            </w:r>
            <w:r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_Toc156817965 \h </w:instrText>
            </w:r>
            <w:r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89F2CC" w14:textId="49A8B2C5" w:rsidR="008600FF" w:rsidRPr="00D307BD" w:rsidRDefault="00000000">
          <w:pPr>
            <w:pStyle w:val="TDC1"/>
            <w:tabs>
              <w:tab w:val="right" w:leader="dot" w:pos="88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es-VE"/>
            </w:rPr>
          </w:pPr>
          <w:hyperlink w:anchor="_Toc156817966" w:history="1">
            <w:r w:rsidR="008600FF" w:rsidRPr="00D307BD">
              <w:rPr>
                <w:rStyle w:val="Hipervnculo"/>
                <w:rFonts w:ascii="Times New Roman" w:hAnsi="Times New Roman" w:cs="Times New Roman"/>
                <w:noProof/>
                <w:sz w:val="24"/>
                <w:szCs w:val="24"/>
              </w:rPr>
              <w:t>Descripción de su uso o manejo</w:t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_Toc156817966 \h </w:instrText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347738" w14:textId="049801FA" w:rsidR="008600FF" w:rsidRPr="00D307BD" w:rsidRDefault="00000000">
          <w:pPr>
            <w:pStyle w:val="TDC1"/>
            <w:tabs>
              <w:tab w:val="right" w:leader="dot" w:pos="8828"/>
            </w:tabs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eastAsia="es-VE"/>
            </w:rPr>
          </w:pPr>
          <w:hyperlink w:anchor="_Toc156817967" w:history="1">
            <w:r w:rsidR="008600FF" w:rsidRPr="00D307BD">
              <w:rPr>
                <w:rStyle w:val="Hipervnculo"/>
                <w:rFonts w:ascii="Times New Roman" w:hAnsi="Times New Roman" w:cs="Times New Roman"/>
                <w:noProof/>
                <w:sz w:val="24"/>
                <w:szCs w:val="24"/>
              </w:rPr>
              <w:t>Procedimiento</w:t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_Toc156817967 \h </w:instrText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8600FF" w:rsidRPr="00D307B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A124BE" w14:textId="569083D9" w:rsidR="008600FF" w:rsidRDefault="008600FF">
          <w:r w:rsidRPr="008600FF">
            <w:rPr>
              <w:rFonts w:ascii="Times New Roman" w:hAnsi="Times New Roman" w:cs="Times New Roman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14:paraId="08DFF001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0DEC61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0BABC" w14:textId="1CEE44BA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7D7A29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570296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B00DC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F222F7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BD6847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789F9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85A79D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F7C6EF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07EC17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4D678B" w14:textId="77777777" w:rsidR="009732E6" w:rsidRDefault="009732E6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3AD634" w14:textId="77777777" w:rsidR="00E70C53" w:rsidRDefault="00E70C53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BD9CCD" w14:textId="77777777" w:rsidR="008600FF" w:rsidRDefault="008600FF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C6D32E" w14:textId="77777777" w:rsidR="008600FF" w:rsidRDefault="008600FF" w:rsidP="001367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4C741" w14:textId="6FA842E5" w:rsidR="009732E6" w:rsidRPr="0054288F" w:rsidRDefault="009732E6" w:rsidP="0054288F">
      <w:pPr>
        <w:pStyle w:val="Ttulo1"/>
        <w:spacing w:after="24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Toc156817965"/>
      <w:r w:rsidRPr="005428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Objetivo del Manual</w:t>
      </w:r>
      <w:bookmarkEnd w:id="0"/>
    </w:p>
    <w:p w14:paraId="12BA4216" w14:textId="5C96993F" w:rsidR="009732E6" w:rsidRPr="009732E6" w:rsidRDefault="00A35748" w:rsidP="00013B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manual de </w:t>
      </w:r>
      <w:r w:rsidR="002A55DF">
        <w:rPr>
          <w:rFonts w:ascii="Times New Roman" w:hAnsi="Times New Roman" w:cs="Times New Roman"/>
          <w:sz w:val="24"/>
          <w:szCs w:val="24"/>
        </w:rPr>
        <w:t xml:space="preserve">instalación </w:t>
      </w:r>
      <w:r>
        <w:rPr>
          <w:rFonts w:ascii="Times New Roman" w:hAnsi="Times New Roman" w:cs="Times New Roman"/>
          <w:sz w:val="24"/>
          <w:szCs w:val="24"/>
        </w:rPr>
        <w:t xml:space="preserve">es creado con el objetivo de ser un instrumento </w:t>
      </w:r>
      <w:r w:rsidR="00611409">
        <w:rPr>
          <w:rFonts w:ascii="Times New Roman" w:hAnsi="Times New Roman" w:cs="Times New Roman"/>
          <w:sz w:val="24"/>
          <w:szCs w:val="24"/>
        </w:rPr>
        <w:t xml:space="preserve">técnico </w:t>
      </w:r>
      <w:r w:rsidR="002A55DF">
        <w:rPr>
          <w:rFonts w:ascii="Times New Roman" w:hAnsi="Times New Roman" w:cs="Times New Roman"/>
          <w:sz w:val="24"/>
          <w:szCs w:val="24"/>
        </w:rPr>
        <w:t>y practico</w:t>
      </w:r>
      <w:r w:rsidR="006114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capacitación</w:t>
      </w:r>
      <w:r w:rsidR="005875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para </w:t>
      </w:r>
      <w:r w:rsidR="00DA0F02">
        <w:rPr>
          <w:rFonts w:ascii="Times New Roman" w:hAnsi="Times New Roman" w:cs="Times New Roman"/>
          <w:sz w:val="24"/>
          <w:szCs w:val="24"/>
        </w:rPr>
        <w:t xml:space="preserve">proveer de información sistemática y real a </w:t>
      </w:r>
      <w:r w:rsidR="00A60949">
        <w:rPr>
          <w:rFonts w:ascii="Times New Roman" w:hAnsi="Times New Roman" w:cs="Times New Roman"/>
          <w:sz w:val="24"/>
          <w:szCs w:val="24"/>
        </w:rPr>
        <w:t xml:space="preserve">todo </w:t>
      </w:r>
      <w:r>
        <w:rPr>
          <w:rFonts w:ascii="Times New Roman" w:hAnsi="Times New Roman" w:cs="Times New Roman"/>
          <w:sz w:val="24"/>
          <w:szCs w:val="24"/>
        </w:rPr>
        <w:t xml:space="preserve">el personal </w:t>
      </w:r>
      <w:r w:rsidR="002A55DF">
        <w:rPr>
          <w:rFonts w:ascii="Times New Roman" w:hAnsi="Times New Roman" w:cs="Times New Roman"/>
          <w:sz w:val="24"/>
          <w:szCs w:val="24"/>
        </w:rPr>
        <w:t xml:space="preserve">del departamento de TI con la habilidad de instalar los desarrollos de software que son realizados por el área de programación </w:t>
      </w:r>
      <w:r w:rsidR="00E315CA">
        <w:rPr>
          <w:rFonts w:ascii="Times New Roman" w:hAnsi="Times New Roman" w:cs="Times New Roman"/>
          <w:sz w:val="24"/>
          <w:szCs w:val="24"/>
        </w:rPr>
        <w:t>d</w:t>
      </w:r>
      <w:r w:rsidR="00A60949">
        <w:rPr>
          <w:rFonts w:ascii="Times New Roman" w:hAnsi="Times New Roman" w:cs="Times New Roman"/>
          <w:sz w:val="24"/>
          <w:szCs w:val="24"/>
        </w:rPr>
        <w:t xml:space="preserve">entro </w:t>
      </w:r>
      <w:r w:rsidR="00611409">
        <w:rPr>
          <w:rFonts w:ascii="Times New Roman" w:hAnsi="Times New Roman" w:cs="Times New Roman"/>
          <w:sz w:val="24"/>
          <w:szCs w:val="24"/>
        </w:rPr>
        <w:t xml:space="preserve">del Corporativo de </w:t>
      </w:r>
      <w:proofErr w:type="spellStart"/>
      <w:r w:rsidR="00611409">
        <w:rPr>
          <w:rFonts w:ascii="Times New Roman" w:hAnsi="Times New Roman" w:cs="Times New Roman"/>
          <w:sz w:val="24"/>
          <w:szCs w:val="24"/>
        </w:rPr>
        <w:t>Agropica</w:t>
      </w:r>
      <w:proofErr w:type="spellEnd"/>
      <w:r w:rsidR="00013B42">
        <w:rPr>
          <w:rFonts w:ascii="Times New Roman" w:hAnsi="Times New Roman" w:cs="Times New Roman"/>
          <w:sz w:val="24"/>
          <w:szCs w:val="24"/>
        </w:rPr>
        <w:t xml:space="preserve">. Con </w:t>
      </w:r>
      <w:r w:rsidR="008D5917">
        <w:rPr>
          <w:rFonts w:ascii="Times New Roman" w:hAnsi="Times New Roman" w:cs="Times New Roman"/>
          <w:sz w:val="24"/>
          <w:szCs w:val="24"/>
        </w:rPr>
        <w:t xml:space="preserve">el </w:t>
      </w:r>
      <w:r w:rsidR="00013B42">
        <w:rPr>
          <w:rFonts w:ascii="Times New Roman" w:hAnsi="Times New Roman" w:cs="Times New Roman"/>
          <w:sz w:val="24"/>
          <w:szCs w:val="24"/>
        </w:rPr>
        <w:t>contenido</w:t>
      </w:r>
      <w:r w:rsidR="00543812">
        <w:rPr>
          <w:rFonts w:ascii="Times New Roman" w:hAnsi="Times New Roman" w:cs="Times New Roman"/>
          <w:sz w:val="24"/>
          <w:szCs w:val="24"/>
        </w:rPr>
        <w:t xml:space="preserve"> </w:t>
      </w:r>
      <w:r w:rsidR="008D5917">
        <w:rPr>
          <w:rFonts w:ascii="Times New Roman" w:hAnsi="Times New Roman" w:cs="Times New Roman"/>
          <w:sz w:val="24"/>
          <w:szCs w:val="24"/>
        </w:rPr>
        <w:t xml:space="preserve">de dicho manual </w:t>
      </w:r>
      <w:r w:rsidR="00543812">
        <w:rPr>
          <w:rFonts w:ascii="Times New Roman" w:hAnsi="Times New Roman" w:cs="Times New Roman"/>
          <w:sz w:val="24"/>
          <w:szCs w:val="24"/>
        </w:rPr>
        <w:t xml:space="preserve">se espera </w:t>
      </w:r>
      <w:r w:rsidR="00E70C53">
        <w:rPr>
          <w:rFonts w:ascii="Times New Roman" w:hAnsi="Times New Roman" w:cs="Times New Roman"/>
          <w:sz w:val="24"/>
          <w:szCs w:val="24"/>
        </w:rPr>
        <w:t>p</w:t>
      </w:r>
      <w:r w:rsidR="001F0378" w:rsidRPr="001F0378">
        <w:rPr>
          <w:rFonts w:ascii="Times New Roman" w:hAnsi="Times New Roman" w:cs="Times New Roman"/>
          <w:sz w:val="24"/>
          <w:szCs w:val="24"/>
        </w:rPr>
        <w:t>roporciona</w:t>
      </w:r>
      <w:r w:rsidR="00FD6057">
        <w:rPr>
          <w:rFonts w:ascii="Times New Roman" w:hAnsi="Times New Roman" w:cs="Times New Roman"/>
          <w:sz w:val="24"/>
          <w:szCs w:val="24"/>
        </w:rPr>
        <w:t>r</w:t>
      </w:r>
      <w:r w:rsidR="001F0378" w:rsidRPr="001F0378">
        <w:rPr>
          <w:rFonts w:ascii="Times New Roman" w:hAnsi="Times New Roman" w:cs="Times New Roman"/>
          <w:sz w:val="24"/>
          <w:szCs w:val="24"/>
        </w:rPr>
        <w:t xml:space="preserve"> un patrón </w:t>
      </w:r>
      <w:r w:rsidR="00E70C53">
        <w:rPr>
          <w:rFonts w:ascii="Times New Roman" w:hAnsi="Times New Roman" w:cs="Times New Roman"/>
          <w:sz w:val="24"/>
          <w:szCs w:val="24"/>
        </w:rPr>
        <w:t>que estandarice el proceso de instalación del nuevo Sistema de Cobros Multi Moneda</w:t>
      </w:r>
      <w:r w:rsidR="001F0378" w:rsidRPr="001F0378">
        <w:rPr>
          <w:rFonts w:ascii="Times New Roman" w:hAnsi="Times New Roman" w:cs="Times New Roman"/>
          <w:sz w:val="24"/>
          <w:szCs w:val="24"/>
        </w:rPr>
        <w:t>, para asegurar un</w:t>
      </w:r>
      <w:r w:rsidR="001F0378">
        <w:rPr>
          <w:rFonts w:ascii="Times New Roman" w:hAnsi="Times New Roman" w:cs="Times New Roman"/>
          <w:sz w:val="24"/>
          <w:szCs w:val="24"/>
        </w:rPr>
        <w:t xml:space="preserve"> </w:t>
      </w:r>
      <w:r w:rsidR="001F0378" w:rsidRPr="001F0378">
        <w:rPr>
          <w:rFonts w:ascii="Times New Roman" w:hAnsi="Times New Roman" w:cs="Times New Roman"/>
          <w:sz w:val="24"/>
          <w:szCs w:val="24"/>
        </w:rPr>
        <w:t xml:space="preserve">alto grado de </w:t>
      </w:r>
      <w:r w:rsidR="00013B42">
        <w:rPr>
          <w:rFonts w:ascii="Times New Roman" w:hAnsi="Times New Roman" w:cs="Times New Roman"/>
          <w:sz w:val="24"/>
          <w:szCs w:val="24"/>
        </w:rPr>
        <w:t xml:space="preserve">eficiencia en las funciones </w:t>
      </w:r>
      <w:r w:rsidR="00E70C53">
        <w:rPr>
          <w:rFonts w:ascii="Times New Roman" w:hAnsi="Times New Roman" w:cs="Times New Roman"/>
          <w:sz w:val="24"/>
          <w:szCs w:val="24"/>
        </w:rPr>
        <w:t>esperadas por dicho sistema</w:t>
      </w:r>
      <w:r w:rsidR="008654C8">
        <w:rPr>
          <w:rFonts w:ascii="Times New Roman" w:hAnsi="Times New Roman" w:cs="Times New Roman"/>
          <w:sz w:val="24"/>
          <w:szCs w:val="24"/>
        </w:rPr>
        <w:t>.</w:t>
      </w:r>
    </w:p>
    <w:p w14:paraId="12D69D8B" w14:textId="77777777" w:rsidR="00555EE7" w:rsidRDefault="00555EE7" w:rsidP="00555EE7">
      <w:pPr>
        <w:pStyle w:val="Prrafodelis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730E4" w14:textId="77777777" w:rsidR="00555EE7" w:rsidRDefault="00555EE7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18806B9B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310780DA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42437844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39C1C05F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1B90FDD4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09886FFD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070435F6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7DA4582B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73CA9A70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436A3AAD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5CD1B2FA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7472CA85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3A356C84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057A135B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74C9D449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5F623B5E" w14:textId="77777777" w:rsidR="00E70C53" w:rsidRDefault="00E70C5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2A7BB8C1" w14:textId="77777777" w:rsidR="00742923" w:rsidRDefault="0074292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21FA0078" w14:textId="77777777" w:rsidR="00742923" w:rsidRDefault="0074292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48FFF78A" w14:textId="77777777" w:rsidR="005F7AF1" w:rsidRDefault="005F7AF1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49FF66FC" w14:textId="77777777" w:rsidR="000C1E25" w:rsidRDefault="000C1E25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41400B09" w14:textId="77777777" w:rsidR="000C1E25" w:rsidRDefault="000C1E25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43452E07" w14:textId="77777777" w:rsidR="00742923" w:rsidRDefault="0074292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37A6F559" w14:textId="77777777" w:rsidR="00742923" w:rsidRPr="00D621B3" w:rsidRDefault="00742923" w:rsidP="00555EE7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674969A4" w14:textId="6C4FF214" w:rsidR="008D36A6" w:rsidRPr="0054288F" w:rsidRDefault="008D36A6" w:rsidP="0054288F">
      <w:pPr>
        <w:pStyle w:val="Ttulo1"/>
        <w:spacing w:after="24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_Toc156817966"/>
      <w:r w:rsidRPr="005428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Descripción de su uso o manejo</w:t>
      </w:r>
      <w:bookmarkEnd w:id="1"/>
    </w:p>
    <w:p w14:paraId="39545C95" w14:textId="32B7F501" w:rsidR="002D2D8C" w:rsidRPr="002D2D8C" w:rsidRDefault="002D2D8C" w:rsidP="002D2D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presente manual </w:t>
      </w:r>
      <w:r w:rsidR="00F41796">
        <w:rPr>
          <w:rFonts w:ascii="Times New Roman" w:hAnsi="Times New Roman" w:cs="Times New Roman"/>
          <w:sz w:val="24"/>
          <w:szCs w:val="24"/>
        </w:rPr>
        <w:t>está estructurado</w:t>
      </w:r>
      <w:r>
        <w:rPr>
          <w:rFonts w:ascii="Times New Roman" w:hAnsi="Times New Roman" w:cs="Times New Roman"/>
          <w:sz w:val="24"/>
          <w:szCs w:val="24"/>
        </w:rPr>
        <w:t xml:space="preserve"> por </w:t>
      </w:r>
      <w:r w:rsidR="00742923">
        <w:rPr>
          <w:rFonts w:ascii="Times New Roman" w:hAnsi="Times New Roman" w:cs="Times New Roman"/>
          <w:sz w:val="24"/>
          <w:szCs w:val="24"/>
        </w:rPr>
        <w:t>segmentos de instalación</w:t>
      </w:r>
      <w:r w:rsidR="00F417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796">
        <w:rPr>
          <w:rFonts w:ascii="Times New Roman" w:hAnsi="Times New Roman" w:cs="Times New Roman"/>
          <w:sz w:val="24"/>
          <w:szCs w:val="24"/>
        </w:rPr>
        <w:t xml:space="preserve">correspondientes a cada una de las </w:t>
      </w:r>
      <w:r w:rsidR="00742923">
        <w:rPr>
          <w:rFonts w:ascii="Times New Roman" w:hAnsi="Times New Roman" w:cs="Times New Roman"/>
          <w:sz w:val="24"/>
          <w:szCs w:val="24"/>
        </w:rPr>
        <w:t>fase</w:t>
      </w:r>
      <w:r w:rsidR="00F41796">
        <w:rPr>
          <w:rFonts w:ascii="Times New Roman" w:hAnsi="Times New Roman" w:cs="Times New Roman"/>
          <w:sz w:val="24"/>
          <w:szCs w:val="24"/>
        </w:rPr>
        <w:t xml:space="preserve">s </w:t>
      </w:r>
      <w:r w:rsidR="00742923">
        <w:rPr>
          <w:rFonts w:ascii="Times New Roman" w:hAnsi="Times New Roman" w:cs="Times New Roman"/>
          <w:sz w:val="24"/>
          <w:szCs w:val="24"/>
        </w:rPr>
        <w:t xml:space="preserve">en las que se espera sea instalado el Programa. </w:t>
      </w:r>
      <w:r w:rsidR="00407616">
        <w:rPr>
          <w:rFonts w:ascii="Times New Roman" w:hAnsi="Times New Roman" w:cs="Times New Roman"/>
          <w:sz w:val="24"/>
          <w:szCs w:val="24"/>
        </w:rPr>
        <w:t>A continuación, se lista</w:t>
      </w:r>
      <w:r w:rsidR="00A66CFD">
        <w:rPr>
          <w:rFonts w:ascii="Times New Roman" w:hAnsi="Times New Roman" w:cs="Times New Roman"/>
          <w:sz w:val="24"/>
          <w:szCs w:val="24"/>
        </w:rPr>
        <w:t xml:space="preserve"> </w:t>
      </w:r>
      <w:r w:rsidR="00407616">
        <w:rPr>
          <w:rFonts w:ascii="Times New Roman" w:hAnsi="Times New Roman" w:cs="Times New Roman"/>
          <w:sz w:val="24"/>
          <w:szCs w:val="24"/>
        </w:rPr>
        <w:t>una serie de normas qu</w:t>
      </w:r>
      <w:r w:rsidR="00A66CFD">
        <w:rPr>
          <w:rFonts w:ascii="Times New Roman" w:hAnsi="Times New Roman" w:cs="Times New Roman"/>
          <w:sz w:val="24"/>
          <w:szCs w:val="24"/>
        </w:rPr>
        <w:t>e rigen el uso adecuando de dicho manual, las cuales deben ser implementadas por los miembros de</w:t>
      </w:r>
      <w:r w:rsidR="00742923">
        <w:rPr>
          <w:rFonts w:ascii="Times New Roman" w:hAnsi="Times New Roman" w:cs="Times New Roman"/>
          <w:sz w:val="24"/>
          <w:szCs w:val="24"/>
        </w:rPr>
        <w:t>l departamento</w:t>
      </w:r>
      <w:r w:rsidR="00A66CFD">
        <w:rPr>
          <w:rFonts w:ascii="Times New Roman" w:hAnsi="Times New Roman" w:cs="Times New Roman"/>
          <w:sz w:val="24"/>
          <w:szCs w:val="24"/>
        </w:rPr>
        <w:t>:</w:t>
      </w:r>
    </w:p>
    <w:p w14:paraId="38642688" w14:textId="7F528451" w:rsidR="00726B65" w:rsidRDefault="00726B65">
      <w:pPr>
        <w:pStyle w:val="Prrafodelist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presente manual se pondrá a disposición de cada empleado al momento de su </w:t>
      </w:r>
      <w:r w:rsidR="00742923">
        <w:rPr>
          <w:rFonts w:ascii="Times New Roman" w:hAnsi="Times New Roman" w:cs="Times New Roman"/>
          <w:sz w:val="24"/>
          <w:szCs w:val="24"/>
        </w:rPr>
        <w:t>aprobación.</w:t>
      </w:r>
    </w:p>
    <w:p w14:paraId="142C97C1" w14:textId="2782BE3E" w:rsidR="002D2D8C" w:rsidRPr="002D2D8C" w:rsidRDefault="002D2D8C">
      <w:pPr>
        <w:pStyle w:val="Prrafodelist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D8C">
        <w:rPr>
          <w:rFonts w:ascii="Times New Roman" w:hAnsi="Times New Roman" w:cs="Times New Roman"/>
          <w:sz w:val="24"/>
          <w:szCs w:val="24"/>
        </w:rPr>
        <w:t>El contenido de este manual es de obligatorio cumplimiento</w:t>
      </w:r>
      <w:r w:rsidR="00742923">
        <w:rPr>
          <w:rFonts w:ascii="Times New Roman" w:hAnsi="Times New Roman" w:cs="Times New Roman"/>
          <w:sz w:val="24"/>
          <w:szCs w:val="24"/>
        </w:rPr>
        <w:t>.</w:t>
      </w:r>
    </w:p>
    <w:p w14:paraId="0892C450" w14:textId="046C190B" w:rsidR="002D2D8C" w:rsidRPr="002D2D8C" w:rsidRDefault="002D2D8C">
      <w:pPr>
        <w:pStyle w:val="Prrafodelist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D8C">
        <w:rPr>
          <w:rFonts w:ascii="Times New Roman" w:hAnsi="Times New Roman" w:cs="Times New Roman"/>
          <w:sz w:val="24"/>
          <w:szCs w:val="24"/>
        </w:rPr>
        <w:t xml:space="preserve">Este manual tendrá vigencia a la fecha de </w:t>
      </w:r>
      <w:r w:rsidR="009E6236">
        <w:rPr>
          <w:rFonts w:ascii="Times New Roman" w:hAnsi="Times New Roman" w:cs="Times New Roman"/>
          <w:sz w:val="24"/>
          <w:szCs w:val="24"/>
        </w:rPr>
        <w:t xml:space="preserve">su </w:t>
      </w:r>
      <w:r w:rsidRPr="002D2D8C">
        <w:rPr>
          <w:rFonts w:ascii="Times New Roman" w:hAnsi="Times New Roman" w:cs="Times New Roman"/>
          <w:sz w:val="24"/>
          <w:szCs w:val="24"/>
        </w:rPr>
        <w:t>aprobación por la máxima autoridad d</w:t>
      </w:r>
      <w:r w:rsidR="00742923">
        <w:rPr>
          <w:rFonts w:ascii="Times New Roman" w:hAnsi="Times New Roman" w:cs="Times New Roman"/>
          <w:sz w:val="24"/>
          <w:szCs w:val="24"/>
        </w:rPr>
        <w:t>el departamento de TI</w:t>
      </w:r>
    </w:p>
    <w:p w14:paraId="70EF7F5E" w14:textId="2E5E470B" w:rsidR="002D2D8C" w:rsidRPr="002D2D8C" w:rsidRDefault="002D2D8C">
      <w:pPr>
        <w:pStyle w:val="Prrafodelist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D8C">
        <w:rPr>
          <w:rFonts w:ascii="Times New Roman" w:hAnsi="Times New Roman" w:cs="Times New Roman"/>
          <w:sz w:val="24"/>
          <w:szCs w:val="24"/>
        </w:rPr>
        <w:t>Los poseedores del presente Manual son responsables de velar por el cumplimiento 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D8C">
        <w:rPr>
          <w:rFonts w:ascii="Times New Roman" w:hAnsi="Times New Roman" w:cs="Times New Roman"/>
          <w:sz w:val="24"/>
          <w:szCs w:val="24"/>
        </w:rPr>
        <w:t>actualización del mismo según los procedimientos establecidos para ello.</w:t>
      </w:r>
    </w:p>
    <w:p w14:paraId="6236BFBF" w14:textId="7499C22D" w:rsidR="008C436A" w:rsidRDefault="00803CE7">
      <w:pPr>
        <w:pStyle w:val="Prrafodelist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="009E6236">
        <w:rPr>
          <w:rFonts w:ascii="Times New Roman" w:hAnsi="Times New Roman" w:cs="Times New Roman"/>
          <w:sz w:val="24"/>
          <w:szCs w:val="24"/>
        </w:rPr>
        <w:t>establece</w:t>
      </w:r>
      <w:r>
        <w:rPr>
          <w:rFonts w:ascii="Times New Roman" w:hAnsi="Times New Roman" w:cs="Times New Roman"/>
          <w:sz w:val="24"/>
          <w:szCs w:val="24"/>
        </w:rPr>
        <w:t xml:space="preserve"> una actualización del presente manual de forma anual desde su fecha de aprobación, en la cual se realizar</w:t>
      </w:r>
      <w:r w:rsidR="009E6236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 xml:space="preserve"> una revisión general, de requerir una modificación </w:t>
      </w:r>
      <w:r w:rsidR="00742923">
        <w:rPr>
          <w:rFonts w:ascii="Times New Roman" w:hAnsi="Times New Roman" w:cs="Times New Roman"/>
          <w:sz w:val="24"/>
          <w:szCs w:val="24"/>
        </w:rPr>
        <w:t>para la mejora de su</w:t>
      </w:r>
      <w:r w:rsidR="00B05100">
        <w:rPr>
          <w:rFonts w:ascii="Times New Roman" w:hAnsi="Times New Roman" w:cs="Times New Roman"/>
          <w:sz w:val="24"/>
          <w:szCs w:val="24"/>
        </w:rPr>
        <w:t xml:space="preserve"> funcion</w:t>
      </w:r>
      <w:r w:rsidR="00742923">
        <w:rPr>
          <w:rFonts w:ascii="Times New Roman" w:hAnsi="Times New Roman" w:cs="Times New Roman"/>
          <w:sz w:val="24"/>
          <w:szCs w:val="24"/>
        </w:rPr>
        <w:t>amiento</w:t>
      </w:r>
      <w:r w:rsidR="00B05100">
        <w:rPr>
          <w:rFonts w:ascii="Times New Roman" w:hAnsi="Times New Roman" w:cs="Times New Roman"/>
          <w:sz w:val="24"/>
          <w:szCs w:val="24"/>
        </w:rPr>
        <w:t>, se debe realizar.</w:t>
      </w:r>
    </w:p>
    <w:p w14:paraId="5D3A97BD" w14:textId="77777777" w:rsidR="003604C2" w:rsidRDefault="003604C2" w:rsidP="0054288F">
      <w:pPr>
        <w:pStyle w:val="Ttulo1"/>
        <w:spacing w:after="24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39145BE" w14:textId="77777777" w:rsidR="00F46346" w:rsidRDefault="00F46346" w:rsidP="00F46346"/>
    <w:p w14:paraId="505A899E" w14:textId="77777777" w:rsidR="00F46346" w:rsidRDefault="00F46346" w:rsidP="00F46346"/>
    <w:p w14:paraId="0757E094" w14:textId="77777777" w:rsidR="00F46346" w:rsidRDefault="00F46346" w:rsidP="00F46346"/>
    <w:p w14:paraId="69DFA9AD" w14:textId="77777777" w:rsidR="00F46346" w:rsidRDefault="00F46346" w:rsidP="00F46346"/>
    <w:p w14:paraId="11918A25" w14:textId="77777777" w:rsidR="00F46346" w:rsidRDefault="00F46346" w:rsidP="00F46346"/>
    <w:p w14:paraId="5DB8402D" w14:textId="77777777" w:rsidR="00F46346" w:rsidRDefault="00F46346" w:rsidP="00F46346"/>
    <w:p w14:paraId="36EBB844" w14:textId="77777777" w:rsidR="00F46346" w:rsidRDefault="00F46346" w:rsidP="00F46346"/>
    <w:p w14:paraId="49BFE476" w14:textId="77777777" w:rsidR="00F46346" w:rsidRDefault="00F46346" w:rsidP="00F46346"/>
    <w:p w14:paraId="7F421D10" w14:textId="77777777" w:rsidR="00F46346" w:rsidRDefault="00F46346" w:rsidP="00F46346"/>
    <w:p w14:paraId="2EC062A8" w14:textId="77777777" w:rsidR="00F46346" w:rsidRDefault="00F46346" w:rsidP="00F46346"/>
    <w:p w14:paraId="76DC4D1B" w14:textId="21253615" w:rsidR="00F46346" w:rsidRDefault="00F46346" w:rsidP="00F46346">
      <w:pPr>
        <w:pStyle w:val="Ttulo1"/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" w:name="_Toc156817967"/>
      <w:r w:rsidRPr="00F4634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Procedimiento</w:t>
      </w:r>
      <w:bookmarkEnd w:id="2"/>
    </w:p>
    <w:p w14:paraId="60B8CE5A" w14:textId="0F4E871E" w:rsidR="00F46346" w:rsidRDefault="00F46346" w:rsidP="00F46346">
      <w:pPr>
        <w:rPr>
          <w:rFonts w:ascii="Times New Roman" w:hAnsi="Times New Roman" w:cs="Times New Roman"/>
          <w:sz w:val="24"/>
          <w:szCs w:val="24"/>
        </w:rPr>
      </w:pPr>
      <w:r w:rsidRPr="00F46346">
        <w:rPr>
          <w:rFonts w:ascii="Times New Roman" w:hAnsi="Times New Roman" w:cs="Times New Roman"/>
          <w:sz w:val="24"/>
          <w:szCs w:val="24"/>
        </w:rPr>
        <w:t>A continuación, se detalla el procedimiento a seguir para una correcta instalación del programa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42DA827" w14:textId="7624F608" w:rsidR="00F46346" w:rsidRPr="00AD0FE5" w:rsidRDefault="00AD0FE5" w:rsidP="00AD0FE5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D0FE5">
        <w:rPr>
          <w:rFonts w:ascii="Times New Roman" w:hAnsi="Times New Roman" w:cs="Times New Roman"/>
          <w:sz w:val="24"/>
          <w:szCs w:val="24"/>
        </w:rPr>
        <w:t>Inicialmente e</w:t>
      </w:r>
      <w:r w:rsidR="00F46346" w:rsidRPr="00AD0FE5">
        <w:rPr>
          <w:rFonts w:ascii="Times New Roman" w:hAnsi="Times New Roman" w:cs="Times New Roman"/>
          <w:sz w:val="24"/>
          <w:szCs w:val="24"/>
        </w:rPr>
        <w:t xml:space="preserve">l usuario debe acceder </w:t>
      </w:r>
      <w:r w:rsidRPr="00AD0FE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3C308D">
        <w:rPr>
          <w:rFonts w:ascii="Times New Roman" w:hAnsi="Times New Roman" w:cs="Times New Roman"/>
          <w:b/>
          <w:bCs/>
          <w:sz w:val="24"/>
          <w:szCs w:val="24"/>
        </w:rPr>
        <w:t>Profit</w:t>
      </w:r>
      <w:proofErr w:type="spellEnd"/>
      <w:r w:rsidRPr="00AD0FE5">
        <w:rPr>
          <w:rFonts w:ascii="Times New Roman" w:hAnsi="Times New Roman" w:cs="Times New Roman"/>
          <w:sz w:val="24"/>
          <w:szCs w:val="24"/>
        </w:rPr>
        <w:t xml:space="preserve"> dando doble clic</w:t>
      </w:r>
      <w:r>
        <w:rPr>
          <w:rFonts w:ascii="Times New Roman" w:hAnsi="Times New Roman" w:cs="Times New Roman"/>
          <w:sz w:val="24"/>
          <w:szCs w:val="24"/>
        </w:rPr>
        <w:t xml:space="preserve"> sobre el siguiente icono</w:t>
      </w:r>
      <w:r w:rsidR="003C308D">
        <w:rPr>
          <w:rFonts w:ascii="Times New Roman" w:hAnsi="Times New Roman" w:cs="Times New Roman"/>
          <w:sz w:val="24"/>
          <w:szCs w:val="24"/>
        </w:rPr>
        <w:t>:</w:t>
      </w:r>
    </w:p>
    <w:p w14:paraId="6D5654CC" w14:textId="04614FE9" w:rsidR="00AD0FE5" w:rsidRDefault="00000000" w:rsidP="00AD0FE5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F0C9CF8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122" type="#_x0000_t13" style="position:absolute;left:0;text-align:left;margin-left:359.1pt;margin-top:75.65pt;width:25.5pt;height:9.65pt;rotation:-10217326fd;z-index:251671552" fillcolor="red" strokecolor="red" strokeweight="3pt">
            <v:shadow on="t" type="perspective" color="#622423 [1605]" opacity=".5" offset="1pt" offset2="-1pt"/>
            <w10:wrap anchorx="page" anchory="page"/>
          </v:shape>
        </w:pict>
      </w:r>
      <w:r w:rsidR="00AD0FE5" w:rsidRPr="00AD0FE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D38EC32" wp14:editId="274C35F9">
            <wp:extent cx="5175250" cy="1181735"/>
            <wp:effectExtent l="0" t="0" r="0" b="0"/>
            <wp:docPr id="5287002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70026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5250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D555D" w14:textId="3F98ACEF" w:rsidR="00AD0FE5" w:rsidRDefault="00AD0FE5" w:rsidP="003C308D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Seguidamente ingresar a la carpeta </w:t>
      </w:r>
      <w:proofErr w:type="spellStart"/>
      <w:r w:rsidRPr="003C308D">
        <w:rPr>
          <w:rFonts w:ascii="Times New Roman" w:hAnsi="Times New Roman" w:cs="Times New Roman"/>
          <w:b/>
          <w:bCs/>
          <w:sz w:val="24"/>
          <w:szCs w:val="24"/>
        </w:rPr>
        <w:t>Profit_a</w:t>
      </w:r>
      <w:proofErr w:type="spellEnd"/>
    </w:p>
    <w:p w14:paraId="2E7AFE7A" w14:textId="5DB503D8" w:rsidR="00AD0FE5" w:rsidRDefault="00000000" w:rsidP="00AD0F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F0C9CF8">
          <v:shape id="_x0000_s2120" type="#_x0000_t13" style="position:absolute;left:0;text-align:left;margin-left:202.1pt;margin-top:100.15pt;width:25.5pt;height:9.65pt;rotation:-10217326fd;z-index:251669504" fillcolor="red" strokecolor="red" strokeweight="3pt">
            <v:shadow on="t" type="perspective" color="#622423 [1605]" opacity=".5" offset="1pt" offset2="-1pt"/>
            <w10:wrap anchorx="page" anchory="page"/>
          </v:shape>
        </w:pict>
      </w:r>
      <w:r w:rsidR="00AD0FE5" w:rsidRPr="00AD0FE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14A4033" wp14:editId="11F0C8AD">
            <wp:extent cx="1960666" cy="2012950"/>
            <wp:effectExtent l="0" t="0" r="0" b="0"/>
            <wp:docPr id="2770348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03483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64351" cy="2016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39EC2" w14:textId="3575E09C" w:rsidR="00AD0FE5" w:rsidRDefault="00AD0FE5" w:rsidP="003C308D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Luego debe dar doble clic en la carpeta </w:t>
      </w:r>
      <w:r w:rsidRPr="00AD0FE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7C2435" wp14:editId="58A4A607">
            <wp:extent cx="736600" cy="190500"/>
            <wp:effectExtent l="0" t="0" r="0" b="0"/>
            <wp:docPr id="19128337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833755" name=""/>
                    <pic:cNvPicPr/>
                  </pic:nvPicPr>
                  <pic:blipFill rotWithShape="1">
                    <a:blip r:embed="rId12"/>
                    <a:srcRect l="10905" t="2566" r="14505" b="20272"/>
                    <a:stretch/>
                  </pic:blipFill>
                  <pic:spPr bwMode="auto">
                    <a:xfrm>
                      <a:off x="0" y="0"/>
                      <a:ext cx="739000" cy="1911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C2D237" w14:textId="77777777" w:rsidR="000C1E25" w:rsidRDefault="000C1E25" w:rsidP="000C1E25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</w:p>
    <w:p w14:paraId="75DE3BC3" w14:textId="4140CB88" w:rsidR="00AD0FE5" w:rsidRDefault="00AD0FE5" w:rsidP="003C308D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Ingresar a la carpeta de la agencia donde se hará la instalación:</w:t>
      </w:r>
    </w:p>
    <w:p w14:paraId="697B6DA5" w14:textId="77777777" w:rsidR="00AD0FE5" w:rsidRDefault="00AD0FE5" w:rsidP="00AD0FE5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16B1FF79" w14:textId="4B24E216" w:rsidR="00AD0FE5" w:rsidRDefault="00000000" w:rsidP="00AD0FE5">
      <w:pPr>
        <w:pStyle w:val="Prrafodeli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F0C9CF8">
          <v:shape id="_x0000_s2121" type="#_x0000_t13" style="position:absolute;left:0;text-align:left;margin-left:228.6pt;margin-top:41.2pt;width:25.5pt;height:9.65pt;rotation:-10217326fd;z-index:251670528" fillcolor="red" strokecolor="red" strokeweight="3pt">
            <v:shadow on="t" type="perspective" color="#622423 [1605]" opacity=".5" offset="1pt" offset2="-1pt"/>
            <w10:wrap anchorx="page" anchory="page"/>
          </v:shape>
        </w:pict>
      </w:r>
      <w:r w:rsidR="00AD0FE5" w:rsidRPr="00AD0FE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61EBD4" wp14:editId="58B5B447">
            <wp:extent cx="1695450" cy="1072961"/>
            <wp:effectExtent l="0" t="0" r="0" b="0"/>
            <wp:docPr id="18255386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538644" name=""/>
                    <pic:cNvPicPr/>
                  </pic:nvPicPr>
                  <pic:blipFill rotWithShape="1">
                    <a:blip r:embed="rId13"/>
                    <a:srcRect t="3430"/>
                    <a:stretch/>
                  </pic:blipFill>
                  <pic:spPr bwMode="auto">
                    <a:xfrm>
                      <a:off x="0" y="0"/>
                      <a:ext cx="1700604" cy="1076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2245A4" w14:textId="77777777" w:rsidR="000C1E25" w:rsidRDefault="000C1E25" w:rsidP="00AD0FE5">
      <w:pPr>
        <w:pStyle w:val="Prrafodelista"/>
        <w:jc w:val="center"/>
        <w:rPr>
          <w:rFonts w:ascii="Times New Roman" w:hAnsi="Times New Roman" w:cs="Times New Roman"/>
          <w:sz w:val="24"/>
          <w:szCs w:val="24"/>
        </w:rPr>
      </w:pPr>
    </w:p>
    <w:p w14:paraId="130EE7A0" w14:textId="3578FE59" w:rsidR="00AD0FE5" w:rsidRDefault="00AD0FE5" w:rsidP="003C308D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Una vez allí, debe dar doble clic sobre la carpeta de </w:t>
      </w:r>
      <w:r w:rsidRPr="003C308D">
        <w:rPr>
          <w:rFonts w:ascii="Times New Roman" w:hAnsi="Times New Roman" w:cs="Times New Roman"/>
          <w:b/>
          <w:bCs/>
          <w:sz w:val="24"/>
          <w:szCs w:val="24"/>
        </w:rPr>
        <w:t>Procesos</w:t>
      </w:r>
    </w:p>
    <w:p w14:paraId="299DD7C0" w14:textId="76892876" w:rsidR="00AD0FE5" w:rsidRPr="00AD0FE5" w:rsidRDefault="00000000" w:rsidP="00AD0FE5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F0C9CF8">
          <v:shape id="_x0000_s2123" type="#_x0000_t13" style="position:absolute;left:0;text-align:left;margin-left:212.1pt;margin-top:50.95pt;width:25.5pt;height:9.65pt;rotation:-10217326fd;z-index:251672576" fillcolor="red" strokecolor="red" strokeweight="3pt">
            <v:shadow on="t" type="perspective" color="#622423 [1605]" opacity=".5" offset="1pt" offset2="-1pt"/>
            <w10:wrap anchorx="page" anchory="page"/>
          </v:shape>
        </w:pict>
      </w:r>
      <w:r w:rsidR="00AD0FE5" w:rsidRPr="00AD0FE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9C31D3E" wp14:editId="26334DCE">
            <wp:extent cx="1854200" cy="728168"/>
            <wp:effectExtent l="0" t="0" r="0" b="0"/>
            <wp:docPr id="10611898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18987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65587" cy="73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C29FC" w14:textId="30AB9984" w:rsidR="00F46346" w:rsidRDefault="00CA2644" w:rsidP="003C308D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2644">
        <w:rPr>
          <w:rFonts w:ascii="Times New Roman" w:hAnsi="Times New Roman" w:cs="Times New Roman"/>
          <w:sz w:val="24"/>
          <w:szCs w:val="24"/>
        </w:rPr>
        <w:t xml:space="preserve">Dentro de proceso, se debe pegar la carpeta </w:t>
      </w:r>
      <w:r w:rsidRPr="003C308D">
        <w:rPr>
          <w:rFonts w:ascii="Times New Roman" w:hAnsi="Times New Roman" w:cs="Times New Roman"/>
          <w:b/>
          <w:bCs/>
          <w:sz w:val="24"/>
          <w:szCs w:val="24"/>
        </w:rPr>
        <w:t>Cobro Rápido</w:t>
      </w:r>
    </w:p>
    <w:p w14:paraId="782B6F06" w14:textId="06E22324" w:rsidR="00CA2644" w:rsidRDefault="00000000" w:rsidP="00CA264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F0C9CF8">
          <v:shape id="_x0000_s2124" type="#_x0000_t13" style="position:absolute;left:0;text-align:left;margin-left:225.1pt;margin-top:21.7pt;width:25.5pt;height:9.65pt;rotation:-10217326fd;z-index:251673600" fillcolor="red" strokecolor="red" strokeweight="3pt">
            <v:shadow on="t" type="perspective" color="#622423 [1605]" opacity=".5" offset="1pt" offset2="-1pt"/>
            <w10:wrap anchorx="page" anchory="page"/>
          </v:shape>
        </w:pict>
      </w:r>
      <w:r w:rsidR="00CA2644" w:rsidRPr="00CA264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F519B0D" wp14:editId="4514FD96">
            <wp:extent cx="1838179" cy="882650"/>
            <wp:effectExtent l="0" t="0" r="0" b="0"/>
            <wp:docPr id="18968086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80863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2870" cy="884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CE260" w14:textId="36122E33" w:rsidR="00F60906" w:rsidRDefault="00F60906" w:rsidP="003C308D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Ahora se debe configurar el </w:t>
      </w:r>
      <w:r w:rsidRPr="00F60906">
        <w:rPr>
          <w:rFonts w:ascii="Times New Roman" w:hAnsi="Times New Roman" w:cs="Times New Roman"/>
          <w:b/>
          <w:bCs/>
          <w:sz w:val="24"/>
          <w:szCs w:val="24"/>
        </w:rPr>
        <w:t>Botón</w:t>
      </w:r>
      <w:r>
        <w:rPr>
          <w:rFonts w:ascii="Times New Roman" w:hAnsi="Times New Roman" w:cs="Times New Roman"/>
          <w:sz w:val="24"/>
          <w:szCs w:val="24"/>
        </w:rPr>
        <w:t xml:space="preserve"> que redirige a la aplicación de </w:t>
      </w:r>
      <w:r w:rsidRPr="00F60906">
        <w:rPr>
          <w:rFonts w:ascii="Times New Roman" w:hAnsi="Times New Roman" w:cs="Times New Roman"/>
          <w:b/>
          <w:bCs/>
          <w:sz w:val="24"/>
          <w:szCs w:val="24"/>
        </w:rPr>
        <w:t>Cobro Rápido</w:t>
      </w:r>
      <w:r>
        <w:rPr>
          <w:rFonts w:ascii="Times New Roman" w:hAnsi="Times New Roman" w:cs="Times New Roman"/>
          <w:sz w:val="24"/>
          <w:szCs w:val="24"/>
        </w:rPr>
        <w:t xml:space="preserve">. Para ello se debe realizar una </w:t>
      </w:r>
      <w:r w:rsidR="003C308D">
        <w:rPr>
          <w:rFonts w:ascii="Times New Roman" w:hAnsi="Times New Roman" w:cs="Times New Roman"/>
          <w:sz w:val="24"/>
          <w:szCs w:val="24"/>
        </w:rPr>
        <w:t>modificación</w:t>
      </w:r>
      <w:r>
        <w:rPr>
          <w:rFonts w:ascii="Times New Roman" w:hAnsi="Times New Roman" w:cs="Times New Roman"/>
          <w:sz w:val="24"/>
          <w:szCs w:val="24"/>
        </w:rPr>
        <w:t xml:space="preserve"> en el archivo </w:t>
      </w:r>
      <w:r w:rsidRPr="00F60906">
        <w:rPr>
          <w:rFonts w:ascii="Times New Roman" w:hAnsi="Times New Roman" w:cs="Times New Roman"/>
          <w:b/>
          <w:bCs/>
          <w:sz w:val="24"/>
          <w:szCs w:val="24"/>
        </w:rPr>
        <w:t>Fac1_ae.prg</w:t>
      </w:r>
      <w:r w:rsidR="003C308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C308D">
        <w:rPr>
          <w:rFonts w:ascii="Times New Roman" w:hAnsi="Times New Roman" w:cs="Times New Roman"/>
          <w:sz w:val="24"/>
          <w:szCs w:val="24"/>
        </w:rPr>
        <w:t xml:space="preserve">para acceder a dicho archivo se debe ingresar a </w:t>
      </w:r>
      <w:r w:rsidRPr="003C308D">
        <w:rPr>
          <w:rFonts w:ascii="Times New Roman" w:hAnsi="Times New Roman" w:cs="Times New Roman"/>
          <w:sz w:val="24"/>
          <w:szCs w:val="24"/>
        </w:rPr>
        <w:t xml:space="preserve">la carpeta </w:t>
      </w:r>
      <w:r w:rsidR="003C308D" w:rsidRPr="00AD0FE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28EE9E" wp14:editId="5256EA5B">
            <wp:extent cx="736600" cy="190500"/>
            <wp:effectExtent l="0" t="0" r="0" b="0"/>
            <wp:docPr id="99047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833755" name=""/>
                    <pic:cNvPicPr/>
                  </pic:nvPicPr>
                  <pic:blipFill rotWithShape="1">
                    <a:blip r:embed="rId12"/>
                    <a:srcRect l="10905" t="2566" r="14505" b="20272"/>
                    <a:stretch/>
                  </pic:blipFill>
                  <pic:spPr bwMode="auto">
                    <a:xfrm>
                      <a:off x="0" y="0"/>
                      <a:ext cx="739000" cy="1911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C308D">
        <w:rPr>
          <w:rFonts w:ascii="Times New Roman" w:hAnsi="Times New Roman" w:cs="Times New Roman"/>
          <w:sz w:val="24"/>
          <w:szCs w:val="24"/>
        </w:rPr>
        <w:t>, y luego a la carpeta de la agencia. Y añadir las siguientes líneas de código:</w:t>
      </w:r>
    </w:p>
    <w:p w14:paraId="28978AF6" w14:textId="77777777" w:rsidR="003C308D" w:rsidRDefault="003C308D" w:rsidP="003C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A0ECD3" w14:textId="77777777" w:rsidR="003C308D" w:rsidRDefault="003C308D" w:rsidP="003C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9BDAC1" w14:textId="77777777" w:rsidR="003C308D" w:rsidRDefault="003C308D" w:rsidP="003C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FB2AB5" w14:textId="77777777" w:rsidR="003C308D" w:rsidRDefault="003C308D" w:rsidP="003C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11BC31" w14:textId="77777777" w:rsidR="003C308D" w:rsidRDefault="003C308D" w:rsidP="003C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61F5BC" w14:textId="77777777" w:rsidR="003C308D" w:rsidRDefault="003C308D" w:rsidP="003C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E9B869" w14:textId="77777777" w:rsidR="003C308D" w:rsidRDefault="003C308D" w:rsidP="003C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778836" w14:textId="77777777" w:rsidR="003D4A0F" w:rsidRDefault="003D4A0F" w:rsidP="003C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CE5A9B" w14:textId="77777777" w:rsidR="00D307BD" w:rsidRDefault="00D307BD" w:rsidP="003C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8A8F2D" w14:textId="77777777" w:rsidR="003D4A0F" w:rsidRDefault="003D4A0F" w:rsidP="003C30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B5A245" w14:textId="77777777" w:rsidR="00D307BD" w:rsidRDefault="00D307BD" w:rsidP="009D5FE1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</w:p>
    <w:p w14:paraId="365C2F46" w14:textId="2176E180" w:rsid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lang w:eastAsia="es-VE"/>
        </w:rPr>
        <w:lastRenderedPageBreak/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 xml:space="preserve">IF </w:t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</w:p>
    <w:p w14:paraId="55A0CC24" w14:textId="28072D28" w:rsid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Type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('_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1.cmdCmndBtn1')!='O'</w:t>
      </w:r>
    </w:p>
    <w:p w14:paraId="35D7DE87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</w:p>
    <w:p w14:paraId="14C46F9A" w14:textId="7FCAF432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1.AddObject("cmdCmndBtn1","MiBoton")</w:t>
      </w:r>
    </w:p>
    <w:p w14:paraId="4EFA1759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</w:p>
    <w:p w14:paraId="6B5E9835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*************************************************************</w:t>
      </w:r>
    </w:p>
    <w:p w14:paraId="27021228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** CONFIGURACION DE BOTON</w:t>
      </w:r>
    </w:p>
    <w:p w14:paraId="157F4766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*************************************************************</w:t>
      </w:r>
    </w:p>
    <w:p w14:paraId="4EE2D6BE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</w:p>
    <w:p w14:paraId="6F5503D3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1.cmdCmndBtn1.Top    = _Screen.ActiveForm.pageframe1.page1.bt_cargart.Top</w:t>
      </w:r>
    </w:p>
    <w:p w14:paraId="2B809676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1.cmdCmndBtn1.Left   = _Screen.ActiveForm.pageframe1.page1.bt_cargart.Left</w:t>
      </w:r>
    </w:p>
    <w:p w14:paraId="7F18FA6A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1.cmdCmndBtn1.Picture = 'BITMAPS\Caja.bmp'</w:t>
      </w:r>
    </w:p>
    <w:p w14:paraId="7C4BB4A2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1.cmdCmndBtn1.Visible= .T.</w:t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</w:p>
    <w:p w14:paraId="7F5D9C11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*_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1.cmdCmndBtn1.Width  = 130</w:t>
      </w:r>
    </w:p>
    <w:p w14:paraId="453923B3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*_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1.cmdCmndBtn1.Height = 35</w:t>
      </w:r>
    </w:p>
    <w:p w14:paraId="3C1B56AE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1.cmdCmndBtn1.Width  = _Screen.ActiveForm.pageframe1.page1.bt_cargart.Width  </w:t>
      </w:r>
    </w:p>
    <w:p w14:paraId="7FD92414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1.cmdCmndBtn1.Height = _Screen.ActiveForm.pageframe1.page1.bt_cargart.Height </w:t>
      </w:r>
    </w:p>
    <w:p w14:paraId="484A0F6C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Screen.ActiveForm.pageframe1.page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1.cmdCmndBtn1.PicturePosition= 14</w:t>
      </w:r>
    </w:p>
    <w:p w14:paraId="5C3E7B53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ENDIF</w:t>
      </w:r>
    </w:p>
    <w:p w14:paraId="640DF7DE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</w:p>
    <w:p w14:paraId="06EADBE4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</w:p>
    <w:p w14:paraId="7B025DF1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DEFINE CLASS </w:t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MiBoton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As </w:t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CommandButton</w:t>
      </w:r>
      <w:proofErr w:type="spellEnd"/>
    </w:p>
    <w:p w14:paraId="24DAD586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</w:p>
    <w:p w14:paraId="7A3E299A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 xml:space="preserve">PROCEDURE </w:t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Init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</w:t>
      </w:r>
    </w:p>
    <w:p w14:paraId="3DCEF46D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This.Top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        = _Screen.ActiveForm.pageframe1.page1.bt_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cobrar.Top</w:t>
      </w:r>
      <w:proofErr w:type="gramEnd"/>
    </w:p>
    <w:p w14:paraId="4783E0A0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This.Left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       = _Screen.ActiveForm.pageframe1.page1.bt_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cobrar.Left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</w:t>
      </w:r>
    </w:p>
    <w:p w14:paraId="294D2A9A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This.Width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      = _Screen.ActiveForm.pageframe1.page1.bt_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cobrar.Width</w:t>
      </w:r>
      <w:proofErr w:type="gramEnd"/>
    </w:p>
    <w:p w14:paraId="10680C92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This.Height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     = _Screen.ActiveForm.pageframe1.page1.bt_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cobrar.Height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</w:t>
      </w:r>
    </w:p>
    <w:p w14:paraId="02B7007B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This.Visible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    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= .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T.</w:t>
      </w:r>
    </w:p>
    <w:p w14:paraId="419A0E14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This.FontSize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   = 8</w:t>
      </w:r>
    </w:p>
    <w:p w14:paraId="4E1AF33A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This.ToolTipText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= 'Cobrar Factura'</w:t>
      </w:r>
    </w:p>
    <w:p w14:paraId="7AF1E05E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proofErr w:type="spellStart"/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this.Caption</w:t>
      </w:r>
      <w:proofErr w:type="spellEnd"/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 xml:space="preserve">     = 'C\&lt;obrar' </w:t>
      </w:r>
    </w:p>
    <w:p w14:paraId="2C39705C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</w:p>
    <w:p w14:paraId="329836CA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ENDPROC</w:t>
      </w:r>
    </w:p>
    <w:p w14:paraId="147AB429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</w:p>
    <w:p w14:paraId="425E3507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 xml:space="preserve">PROCEDURE </w:t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Click</w:t>
      </w:r>
      <w:proofErr w:type="spellEnd"/>
    </w:p>
    <w:p w14:paraId="332526DC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</w:p>
    <w:p w14:paraId="33508D2E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dir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=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SYS(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2003)</w:t>
      </w:r>
    </w:p>
    <w:p w14:paraId="3444ED96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empr</w:t>
      </w:r>
      <w:proofErr w:type="spell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=</w:t>
      </w:r>
      <w:proofErr w:type="spell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tcod_emp</w:t>
      </w:r>
      <w:proofErr w:type="spellEnd"/>
    </w:p>
    <w:p w14:paraId="535B5F18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todo=dir+"\reporadi\"+</w:t>
      </w:r>
      <w:proofErr w:type="gramStart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ALLTRIM(</w:t>
      </w:r>
      <w:proofErr w:type="gramEnd"/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empr)+"\Procesos\CobroRapido\CobroRapido.scx"</w:t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</w:p>
    <w:p w14:paraId="735C001F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  <w:t>do FORM &amp;todo</w:t>
      </w:r>
    </w:p>
    <w:p w14:paraId="0ACC3FD0" w14:textId="1B1F28CE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</w:p>
    <w:p w14:paraId="58B8CBDA" w14:textId="77777777" w:rsidR="009D5FE1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ab/>
      </w:r>
    </w:p>
    <w:p w14:paraId="2DE7528C" w14:textId="57BD7AD3" w:rsidR="003C308D" w:rsidRPr="009D5FE1" w:rsidRDefault="009D5FE1" w:rsidP="009D5F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s-VE"/>
        </w:rPr>
      </w:pPr>
      <w:r w:rsidRPr="009D5FE1">
        <w:rPr>
          <w:rFonts w:ascii="Times New Roman" w:eastAsia="Times New Roman" w:hAnsi="Times New Roman" w:cs="Times New Roman"/>
          <w:sz w:val="20"/>
          <w:szCs w:val="20"/>
          <w:lang w:eastAsia="es-VE"/>
        </w:rPr>
        <w:t>ENDDEFINE</w:t>
      </w:r>
    </w:p>
    <w:p w14:paraId="66A9D9AF" w14:textId="4B47EA97" w:rsidR="003C308D" w:rsidRDefault="003C308D" w:rsidP="00F46346">
      <w:pPr>
        <w:rPr>
          <w:rFonts w:ascii="Times New Roman" w:hAnsi="Times New Roman" w:cs="Times New Roman"/>
          <w:sz w:val="24"/>
          <w:szCs w:val="24"/>
        </w:rPr>
      </w:pPr>
      <w:r w:rsidRPr="003C308D">
        <w:rPr>
          <w:rFonts w:ascii="Times New Roman" w:hAnsi="Times New Roman" w:cs="Times New Roman"/>
          <w:sz w:val="24"/>
          <w:szCs w:val="24"/>
        </w:rPr>
        <w:lastRenderedPageBreak/>
        <w:t>El c</w:t>
      </w:r>
      <w:r w:rsidR="009D5FE1">
        <w:rPr>
          <w:rFonts w:ascii="Times New Roman" w:hAnsi="Times New Roman" w:cs="Times New Roman"/>
          <w:sz w:val="24"/>
          <w:szCs w:val="24"/>
        </w:rPr>
        <w:t>ó</w:t>
      </w:r>
      <w:r w:rsidRPr="003C308D">
        <w:rPr>
          <w:rFonts w:ascii="Times New Roman" w:hAnsi="Times New Roman" w:cs="Times New Roman"/>
          <w:sz w:val="24"/>
          <w:szCs w:val="24"/>
        </w:rPr>
        <w:t>digo debería quedar de la siguiente forma:</w:t>
      </w:r>
    </w:p>
    <w:p w14:paraId="2EA8058D" w14:textId="7A116343" w:rsidR="003C308D" w:rsidRDefault="003C308D" w:rsidP="009D5F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inline distT="0" distB="0" distL="0" distR="0" wp14:anchorId="6150B469" wp14:editId="6A1998C7">
            <wp:extent cx="5400734" cy="2368550"/>
            <wp:effectExtent l="0" t="0" r="0" b="0"/>
            <wp:docPr id="18759233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6212" cy="237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F07CF" w14:textId="77777777" w:rsidR="003C308D" w:rsidRDefault="003C308D" w:rsidP="009D5F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inline distT="0" distB="0" distL="0" distR="0" wp14:anchorId="689ADF41" wp14:editId="579D3066">
            <wp:extent cx="5029200" cy="3447261"/>
            <wp:effectExtent l="0" t="0" r="0" b="0"/>
            <wp:docPr id="99749424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54" cy="346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36138" w14:textId="77777777" w:rsidR="009D5FE1" w:rsidRDefault="009D5FE1" w:rsidP="009D5FE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B9B07B" w14:textId="77777777" w:rsidR="009D5FE1" w:rsidRDefault="009D5FE1" w:rsidP="00D307BD">
      <w:pPr>
        <w:rPr>
          <w:rFonts w:ascii="Times New Roman" w:hAnsi="Times New Roman" w:cs="Times New Roman"/>
          <w:sz w:val="24"/>
          <w:szCs w:val="24"/>
        </w:rPr>
      </w:pPr>
    </w:p>
    <w:p w14:paraId="1E6FD6CC" w14:textId="77777777" w:rsidR="009D5FE1" w:rsidRDefault="009D5FE1" w:rsidP="001D7B4C">
      <w:pPr>
        <w:pStyle w:val="Prrafodelista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Ahora se deben crear las </w:t>
      </w:r>
      <w:r w:rsidRPr="009D5FE1">
        <w:rPr>
          <w:rFonts w:ascii="Times New Roman" w:hAnsi="Times New Roman" w:cs="Times New Roman"/>
          <w:b/>
          <w:bCs/>
          <w:sz w:val="24"/>
          <w:szCs w:val="24"/>
        </w:rPr>
        <w:t>Tablas</w:t>
      </w:r>
      <w:r>
        <w:rPr>
          <w:rFonts w:ascii="Times New Roman" w:hAnsi="Times New Roman" w:cs="Times New Roman"/>
          <w:sz w:val="24"/>
          <w:szCs w:val="24"/>
        </w:rPr>
        <w:t xml:space="preserve"> necesarias para el funcionamiento correcto de la aplicación. Para ello, es necesario correr los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SQL facilitados a continuación: </w:t>
      </w:r>
    </w:p>
    <w:p w14:paraId="7BA21548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CREATE TABLE [</w:t>
      </w:r>
      <w:proofErr w:type="spellStart"/>
      <w:r w:rsidRPr="001D7B4C">
        <w:rPr>
          <w:color w:val="000000"/>
          <w:sz w:val="20"/>
          <w:szCs w:val="20"/>
        </w:rPr>
        <w:t>dbo</w:t>
      </w:r>
      <w:proofErr w:type="spellEnd"/>
      <w:proofErr w:type="gramStart"/>
      <w:r w:rsidRPr="001D7B4C">
        <w:rPr>
          <w:color w:val="000000"/>
          <w:sz w:val="20"/>
          <w:szCs w:val="20"/>
        </w:rPr>
        <w:t>].[</w:t>
      </w:r>
      <w:proofErr w:type="spellStart"/>
      <w:proofErr w:type="gramEnd"/>
      <w:r w:rsidRPr="001D7B4C">
        <w:rPr>
          <w:color w:val="000000"/>
          <w:sz w:val="20"/>
          <w:szCs w:val="20"/>
        </w:rPr>
        <w:t>zda_pf_cobros</w:t>
      </w:r>
      <w:proofErr w:type="spellEnd"/>
      <w:r w:rsidRPr="001D7B4C">
        <w:rPr>
          <w:color w:val="000000"/>
          <w:sz w:val="20"/>
          <w:szCs w:val="20"/>
        </w:rPr>
        <w:t>](</w:t>
      </w:r>
    </w:p>
    <w:p w14:paraId="14175BA0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cob_num</w:t>
      </w:r>
      <w:proofErr w:type="spellEnd"/>
      <w:r w:rsidRPr="001D7B4C">
        <w:rPr>
          <w:color w:val="000000"/>
          <w:sz w:val="20"/>
          <w:szCs w:val="20"/>
        </w:rPr>
        <w:t>] [</w:t>
      </w:r>
      <w:proofErr w:type="spellStart"/>
      <w:r w:rsidRPr="001D7B4C">
        <w:rPr>
          <w:color w:val="000000"/>
          <w:sz w:val="20"/>
          <w:szCs w:val="20"/>
        </w:rPr>
        <w:t>int</w:t>
      </w:r>
      <w:proofErr w:type="spellEnd"/>
      <w:r w:rsidRPr="001D7B4C">
        <w:rPr>
          <w:color w:val="000000"/>
          <w:sz w:val="20"/>
          <w:szCs w:val="20"/>
        </w:rPr>
        <w:t>] NULL,</w:t>
      </w:r>
    </w:p>
    <w:p w14:paraId="5F22D553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co_cli</w:t>
      </w:r>
      <w:proofErr w:type="spellEnd"/>
      <w:r w:rsidRPr="001D7B4C">
        <w:rPr>
          <w:color w:val="000000"/>
          <w:sz w:val="20"/>
          <w:szCs w:val="20"/>
        </w:rPr>
        <w:t>] [</w:t>
      </w:r>
      <w:proofErr w:type="spellStart"/>
      <w:r w:rsidRPr="001D7B4C">
        <w:rPr>
          <w:color w:val="000000"/>
          <w:sz w:val="20"/>
          <w:szCs w:val="20"/>
        </w:rPr>
        <w:t>char</w:t>
      </w:r>
      <w:proofErr w:type="spellEnd"/>
      <w:proofErr w:type="gramStart"/>
      <w:r w:rsidRPr="001D7B4C">
        <w:rPr>
          <w:color w:val="000000"/>
          <w:sz w:val="20"/>
          <w:szCs w:val="20"/>
        </w:rPr>
        <w:t>](</w:t>
      </w:r>
      <w:proofErr w:type="gramEnd"/>
      <w:r w:rsidRPr="001D7B4C">
        <w:rPr>
          <w:color w:val="000000"/>
          <w:sz w:val="20"/>
          <w:szCs w:val="20"/>
        </w:rPr>
        <w:t>10) NULL,</w:t>
      </w:r>
    </w:p>
    <w:p w14:paraId="565EC6F0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co_ven</w:t>
      </w:r>
      <w:proofErr w:type="spellEnd"/>
      <w:r w:rsidRPr="001D7B4C">
        <w:rPr>
          <w:color w:val="000000"/>
          <w:sz w:val="20"/>
          <w:szCs w:val="20"/>
        </w:rPr>
        <w:t>] [</w:t>
      </w:r>
      <w:proofErr w:type="spellStart"/>
      <w:r w:rsidRPr="001D7B4C">
        <w:rPr>
          <w:color w:val="000000"/>
          <w:sz w:val="20"/>
          <w:szCs w:val="20"/>
        </w:rPr>
        <w:t>char</w:t>
      </w:r>
      <w:proofErr w:type="spellEnd"/>
      <w:proofErr w:type="gramStart"/>
      <w:r w:rsidRPr="001D7B4C">
        <w:rPr>
          <w:color w:val="000000"/>
          <w:sz w:val="20"/>
          <w:szCs w:val="20"/>
        </w:rPr>
        <w:t>](</w:t>
      </w:r>
      <w:proofErr w:type="gramEnd"/>
      <w:r w:rsidRPr="001D7B4C">
        <w:rPr>
          <w:color w:val="000000"/>
          <w:sz w:val="20"/>
          <w:szCs w:val="20"/>
        </w:rPr>
        <w:t>6) NULL,</w:t>
      </w:r>
    </w:p>
    <w:p w14:paraId="0D02D3B6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fec_cob</w:t>
      </w:r>
      <w:proofErr w:type="spellEnd"/>
      <w:r w:rsidRPr="001D7B4C">
        <w:rPr>
          <w:color w:val="000000"/>
          <w:sz w:val="20"/>
          <w:szCs w:val="20"/>
        </w:rPr>
        <w:t>] [</w:t>
      </w:r>
      <w:proofErr w:type="spellStart"/>
      <w:r w:rsidRPr="001D7B4C">
        <w:rPr>
          <w:color w:val="000000"/>
          <w:sz w:val="20"/>
          <w:szCs w:val="20"/>
        </w:rPr>
        <w:t>smalldatetime</w:t>
      </w:r>
      <w:proofErr w:type="spellEnd"/>
      <w:r w:rsidRPr="001D7B4C">
        <w:rPr>
          <w:color w:val="000000"/>
          <w:sz w:val="20"/>
          <w:szCs w:val="20"/>
        </w:rPr>
        <w:t>] NULL,</w:t>
      </w:r>
    </w:p>
    <w:p w14:paraId="40809D85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[monto] [decimal</w:t>
      </w:r>
      <w:proofErr w:type="gramStart"/>
      <w:r w:rsidRPr="001D7B4C">
        <w:rPr>
          <w:color w:val="000000"/>
          <w:sz w:val="20"/>
          <w:szCs w:val="20"/>
        </w:rPr>
        <w:t>](</w:t>
      </w:r>
      <w:proofErr w:type="gramEnd"/>
      <w:r w:rsidRPr="001D7B4C">
        <w:rPr>
          <w:color w:val="000000"/>
          <w:sz w:val="20"/>
          <w:szCs w:val="20"/>
        </w:rPr>
        <w:t>18, 5) NULL,</w:t>
      </w:r>
    </w:p>
    <w:p w14:paraId="2127DE32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[anulado] [bit] NULL,</w:t>
      </w:r>
    </w:p>
    <w:p w14:paraId="1183E6B4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[moneda] [</w:t>
      </w:r>
      <w:proofErr w:type="spellStart"/>
      <w:r w:rsidRPr="001D7B4C">
        <w:rPr>
          <w:color w:val="000000"/>
          <w:sz w:val="20"/>
          <w:szCs w:val="20"/>
        </w:rPr>
        <w:t>char</w:t>
      </w:r>
      <w:proofErr w:type="spellEnd"/>
      <w:proofErr w:type="gramStart"/>
      <w:r w:rsidRPr="001D7B4C">
        <w:rPr>
          <w:color w:val="000000"/>
          <w:sz w:val="20"/>
          <w:szCs w:val="20"/>
        </w:rPr>
        <w:t>](</w:t>
      </w:r>
      <w:proofErr w:type="gramEnd"/>
      <w:r w:rsidRPr="001D7B4C">
        <w:rPr>
          <w:color w:val="000000"/>
          <w:sz w:val="20"/>
          <w:szCs w:val="20"/>
        </w:rPr>
        <w:t>6) NULL,</w:t>
      </w:r>
    </w:p>
    <w:p w14:paraId="0C364642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[tasa] [decimal</w:t>
      </w:r>
      <w:proofErr w:type="gramStart"/>
      <w:r w:rsidRPr="001D7B4C">
        <w:rPr>
          <w:color w:val="000000"/>
          <w:sz w:val="20"/>
          <w:szCs w:val="20"/>
        </w:rPr>
        <w:t>](</w:t>
      </w:r>
      <w:proofErr w:type="gramEnd"/>
      <w:r w:rsidRPr="001D7B4C">
        <w:rPr>
          <w:color w:val="000000"/>
          <w:sz w:val="20"/>
          <w:szCs w:val="20"/>
        </w:rPr>
        <w:t>18, 5) NULL</w:t>
      </w:r>
    </w:p>
    <w:p w14:paraId="193214AA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)</w:t>
      </w:r>
    </w:p>
    <w:p w14:paraId="06598981" w14:textId="77777777" w:rsidR="001D7B4C" w:rsidRPr="001D7B4C" w:rsidRDefault="001D7B4C" w:rsidP="001D7B4C">
      <w:pPr>
        <w:rPr>
          <w:rFonts w:ascii="Times New Roman" w:hAnsi="Times New Roman" w:cs="Times New Roman"/>
        </w:rPr>
      </w:pPr>
    </w:p>
    <w:p w14:paraId="1206FF97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CREATE TABLE [</w:t>
      </w:r>
      <w:proofErr w:type="spellStart"/>
      <w:r w:rsidRPr="001D7B4C">
        <w:rPr>
          <w:color w:val="000000"/>
          <w:sz w:val="20"/>
          <w:szCs w:val="20"/>
        </w:rPr>
        <w:t>dbo</w:t>
      </w:r>
      <w:proofErr w:type="spellEnd"/>
      <w:proofErr w:type="gramStart"/>
      <w:r w:rsidRPr="001D7B4C">
        <w:rPr>
          <w:color w:val="000000"/>
          <w:sz w:val="20"/>
          <w:szCs w:val="20"/>
        </w:rPr>
        <w:t>].[</w:t>
      </w:r>
      <w:proofErr w:type="spellStart"/>
      <w:proofErr w:type="gramEnd"/>
      <w:r w:rsidRPr="001D7B4C">
        <w:rPr>
          <w:color w:val="000000"/>
          <w:sz w:val="20"/>
          <w:szCs w:val="20"/>
        </w:rPr>
        <w:t>zda_pf_reng_cob</w:t>
      </w:r>
      <w:proofErr w:type="spellEnd"/>
      <w:r w:rsidRPr="001D7B4C">
        <w:rPr>
          <w:color w:val="000000"/>
          <w:sz w:val="20"/>
          <w:szCs w:val="20"/>
        </w:rPr>
        <w:t>](</w:t>
      </w:r>
    </w:p>
    <w:p w14:paraId="3188081E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cob_num</w:t>
      </w:r>
      <w:proofErr w:type="spellEnd"/>
      <w:r w:rsidRPr="001D7B4C">
        <w:rPr>
          <w:color w:val="000000"/>
          <w:sz w:val="20"/>
          <w:szCs w:val="20"/>
        </w:rPr>
        <w:t>] [</w:t>
      </w:r>
      <w:proofErr w:type="spellStart"/>
      <w:r w:rsidRPr="001D7B4C">
        <w:rPr>
          <w:color w:val="000000"/>
          <w:sz w:val="20"/>
          <w:szCs w:val="20"/>
        </w:rPr>
        <w:t>int</w:t>
      </w:r>
      <w:proofErr w:type="spellEnd"/>
      <w:r w:rsidRPr="001D7B4C">
        <w:rPr>
          <w:color w:val="000000"/>
          <w:sz w:val="20"/>
          <w:szCs w:val="20"/>
        </w:rPr>
        <w:t>] NULL,</w:t>
      </w:r>
    </w:p>
    <w:p w14:paraId="4AAC2C95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reng_num</w:t>
      </w:r>
      <w:proofErr w:type="spellEnd"/>
      <w:r w:rsidRPr="001D7B4C">
        <w:rPr>
          <w:color w:val="000000"/>
          <w:sz w:val="20"/>
          <w:szCs w:val="20"/>
        </w:rPr>
        <w:t>] [</w:t>
      </w:r>
      <w:proofErr w:type="spellStart"/>
      <w:r w:rsidRPr="001D7B4C">
        <w:rPr>
          <w:color w:val="000000"/>
          <w:sz w:val="20"/>
          <w:szCs w:val="20"/>
        </w:rPr>
        <w:t>int</w:t>
      </w:r>
      <w:proofErr w:type="spellEnd"/>
      <w:r w:rsidRPr="001D7B4C">
        <w:rPr>
          <w:color w:val="000000"/>
          <w:sz w:val="20"/>
          <w:szCs w:val="20"/>
        </w:rPr>
        <w:t>] NULL,</w:t>
      </w:r>
    </w:p>
    <w:p w14:paraId="4A37271F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tp_doc_cob</w:t>
      </w:r>
      <w:proofErr w:type="spellEnd"/>
      <w:r w:rsidRPr="001D7B4C">
        <w:rPr>
          <w:color w:val="000000"/>
          <w:sz w:val="20"/>
          <w:szCs w:val="20"/>
        </w:rPr>
        <w:t>] [</w:t>
      </w:r>
      <w:proofErr w:type="spellStart"/>
      <w:r w:rsidRPr="001D7B4C">
        <w:rPr>
          <w:color w:val="000000"/>
          <w:sz w:val="20"/>
          <w:szCs w:val="20"/>
        </w:rPr>
        <w:t>char</w:t>
      </w:r>
      <w:proofErr w:type="spellEnd"/>
      <w:proofErr w:type="gramStart"/>
      <w:r w:rsidRPr="001D7B4C">
        <w:rPr>
          <w:color w:val="000000"/>
          <w:sz w:val="20"/>
          <w:szCs w:val="20"/>
        </w:rPr>
        <w:t>](</w:t>
      </w:r>
      <w:proofErr w:type="gramEnd"/>
      <w:r w:rsidRPr="001D7B4C">
        <w:rPr>
          <w:color w:val="000000"/>
          <w:sz w:val="20"/>
          <w:szCs w:val="20"/>
        </w:rPr>
        <w:t>4) NULL,</w:t>
      </w:r>
    </w:p>
    <w:p w14:paraId="40E4A5AE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doc_num</w:t>
      </w:r>
      <w:proofErr w:type="spellEnd"/>
      <w:proofErr w:type="gramStart"/>
      <w:r w:rsidRPr="001D7B4C">
        <w:rPr>
          <w:color w:val="000000"/>
          <w:sz w:val="20"/>
          <w:szCs w:val="20"/>
        </w:rPr>
        <w:t>]  [</w:t>
      </w:r>
      <w:proofErr w:type="spellStart"/>
      <w:proofErr w:type="gramEnd"/>
      <w:r w:rsidRPr="001D7B4C">
        <w:rPr>
          <w:color w:val="000000"/>
          <w:sz w:val="20"/>
          <w:szCs w:val="20"/>
        </w:rPr>
        <w:t>int</w:t>
      </w:r>
      <w:proofErr w:type="spellEnd"/>
      <w:r w:rsidRPr="001D7B4C">
        <w:rPr>
          <w:color w:val="000000"/>
          <w:sz w:val="20"/>
          <w:szCs w:val="20"/>
        </w:rPr>
        <w:t>] NULL,</w:t>
      </w:r>
    </w:p>
    <w:p w14:paraId="1EB4E0C0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[neto] [decimal</w:t>
      </w:r>
      <w:proofErr w:type="gramStart"/>
      <w:r w:rsidRPr="001D7B4C">
        <w:rPr>
          <w:color w:val="000000"/>
          <w:sz w:val="20"/>
          <w:szCs w:val="20"/>
        </w:rPr>
        <w:t>](</w:t>
      </w:r>
      <w:proofErr w:type="gramEnd"/>
      <w:r w:rsidRPr="001D7B4C">
        <w:rPr>
          <w:color w:val="000000"/>
          <w:sz w:val="20"/>
          <w:szCs w:val="20"/>
        </w:rPr>
        <w:t>18, 5) NULL,</w:t>
      </w:r>
    </w:p>
    <w:p w14:paraId="1C1EE5BE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mont_cob</w:t>
      </w:r>
      <w:proofErr w:type="spellEnd"/>
      <w:r w:rsidRPr="001D7B4C">
        <w:rPr>
          <w:color w:val="000000"/>
          <w:sz w:val="20"/>
          <w:szCs w:val="20"/>
        </w:rPr>
        <w:t>] [decimal</w:t>
      </w:r>
      <w:proofErr w:type="gramStart"/>
      <w:r w:rsidRPr="001D7B4C">
        <w:rPr>
          <w:color w:val="000000"/>
          <w:sz w:val="20"/>
          <w:szCs w:val="20"/>
        </w:rPr>
        <w:t>](</w:t>
      </w:r>
      <w:proofErr w:type="gramEnd"/>
      <w:r w:rsidRPr="001D7B4C">
        <w:rPr>
          <w:color w:val="000000"/>
          <w:sz w:val="20"/>
          <w:szCs w:val="20"/>
        </w:rPr>
        <w:t>18, 5) NULL,</w:t>
      </w:r>
    </w:p>
    <w:p w14:paraId="68606225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[moneda] [</w:t>
      </w:r>
      <w:proofErr w:type="spellStart"/>
      <w:r w:rsidRPr="001D7B4C">
        <w:rPr>
          <w:color w:val="000000"/>
          <w:sz w:val="20"/>
          <w:szCs w:val="20"/>
        </w:rPr>
        <w:t>char</w:t>
      </w:r>
      <w:proofErr w:type="spellEnd"/>
      <w:proofErr w:type="gramStart"/>
      <w:r w:rsidRPr="001D7B4C">
        <w:rPr>
          <w:color w:val="000000"/>
          <w:sz w:val="20"/>
          <w:szCs w:val="20"/>
        </w:rPr>
        <w:t>](</w:t>
      </w:r>
      <w:proofErr w:type="gramEnd"/>
      <w:r w:rsidRPr="001D7B4C">
        <w:rPr>
          <w:color w:val="000000"/>
          <w:sz w:val="20"/>
          <w:szCs w:val="20"/>
        </w:rPr>
        <w:t>10) NULL,</w:t>
      </w:r>
    </w:p>
    <w:p w14:paraId="54A20127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[tasa] [decimal</w:t>
      </w:r>
      <w:proofErr w:type="gramStart"/>
      <w:r w:rsidRPr="001D7B4C">
        <w:rPr>
          <w:color w:val="000000"/>
          <w:sz w:val="20"/>
          <w:szCs w:val="20"/>
        </w:rPr>
        <w:t>](</w:t>
      </w:r>
      <w:proofErr w:type="gramEnd"/>
      <w:r w:rsidRPr="001D7B4C">
        <w:rPr>
          <w:color w:val="000000"/>
          <w:sz w:val="20"/>
          <w:szCs w:val="20"/>
        </w:rPr>
        <w:t>18, 5) NULL,</w:t>
      </w:r>
    </w:p>
    <w:p w14:paraId="66131B98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fec_emis</w:t>
      </w:r>
      <w:proofErr w:type="spellEnd"/>
      <w:r w:rsidRPr="001D7B4C">
        <w:rPr>
          <w:color w:val="000000"/>
          <w:sz w:val="20"/>
          <w:szCs w:val="20"/>
        </w:rPr>
        <w:t>] [</w:t>
      </w:r>
      <w:proofErr w:type="spellStart"/>
      <w:r w:rsidRPr="001D7B4C">
        <w:rPr>
          <w:color w:val="000000"/>
          <w:sz w:val="20"/>
          <w:szCs w:val="20"/>
        </w:rPr>
        <w:t>smalldatetime</w:t>
      </w:r>
      <w:proofErr w:type="spellEnd"/>
      <w:r w:rsidRPr="001D7B4C">
        <w:rPr>
          <w:color w:val="000000"/>
          <w:sz w:val="20"/>
          <w:szCs w:val="20"/>
        </w:rPr>
        <w:t>] NULL,</w:t>
      </w:r>
    </w:p>
    <w:p w14:paraId="06167BAD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    [</w:t>
      </w:r>
      <w:proofErr w:type="spellStart"/>
      <w:r w:rsidRPr="001D7B4C">
        <w:rPr>
          <w:color w:val="000000"/>
          <w:sz w:val="20"/>
          <w:szCs w:val="20"/>
        </w:rPr>
        <w:t>fec_venc</w:t>
      </w:r>
      <w:proofErr w:type="spellEnd"/>
      <w:proofErr w:type="gramStart"/>
      <w:r w:rsidRPr="001D7B4C">
        <w:rPr>
          <w:color w:val="000000"/>
          <w:sz w:val="20"/>
          <w:szCs w:val="20"/>
        </w:rPr>
        <w:t>]  [</w:t>
      </w:r>
      <w:proofErr w:type="spellStart"/>
      <w:proofErr w:type="gramEnd"/>
      <w:r w:rsidRPr="001D7B4C">
        <w:rPr>
          <w:color w:val="000000"/>
          <w:sz w:val="20"/>
          <w:szCs w:val="20"/>
        </w:rPr>
        <w:t>smalldatetime</w:t>
      </w:r>
      <w:proofErr w:type="spellEnd"/>
      <w:r w:rsidRPr="001D7B4C">
        <w:rPr>
          <w:color w:val="000000"/>
          <w:sz w:val="20"/>
          <w:szCs w:val="20"/>
        </w:rPr>
        <w:t>] NULL    </w:t>
      </w:r>
    </w:p>
    <w:p w14:paraId="27934D14" w14:textId="77777777" w:rsidR="001D7B4C" w:rsidRPr="001D7B4C" w:rsidRDefault="001D7B4C" w:rsidP="001D7B4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D7B4C">
        <w:rPr>
          <w:color w:val="000000"/>
          <w:sz w:val="20"/>
          <w:szCs w:val="20"/>
        </w:rPr>
        <w:t>)</w:t>
      </w:r>
    </w:p>
    <w:p w14:paraId="4922B6A8" w14:textId="77777777" w:rsidR="001D7B4C" w:rsidRPr="001D7B4C" w:rsidRDefault="001D7B4C" w:rsidP="001D7B4C">
      <w:pPr>
        <w:rPr>
          <w:rFonts w:ascii="Times New Roman" w:hAnsi="Times New Roman" w:cs="Times New Roman"/>
        </w:rPr>
      </w:pPr>
    </w:p>
    <w:p w14:paraId="38208B90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</w:p>
    <w:p w14:paraId="5396EFD9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CREATE TABLE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dbo</w:t>
      </w:r>
      <w:proofErr w:type="spellEnd"/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].[</w:t>
      </w:r>
      <w:proofErr w:type="spellStart"/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zda_pf_reng_tip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</w:p>
    <w:p w14:paraId="607C3E2F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cob_num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int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NULL,</w:t>
      </w:r>
    </w:p>
    <w:p w14:paraId="196A6F90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reng_num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int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NULL,</w:t>
      </w:r>
    </w:p>
    <w:p w14:paraId="23469CAA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tip_cob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char</w:t>
      </w:r>
      <w:proofErr w:type="spellEnd"/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4) NULL,</w:t>
      </w:r>
    </w:p>
    <w:p w14:paraId="66F4E5D2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num_doc</w:t>
      </w:r>
      <w:proofErr w:type="spellEnd"/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  [</w:t>
      </w:r>
      <w:proofErr w:type="spellStart"/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char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](20) NULL,</w:t>
      </w:r>
    </w:p>
    <w:p w14:paraId="5C218EBE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mont_doc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[decimal</w:t>
      </w:r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18, 5) NULL,</w:t>
      </w:r>
    </w:p>
    <w:p w14:paraId="0E6DE69E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mont_tmp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[decimal</w:t>
      </w:r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18, 5) NULL,</w:t>
      </w:r>
    </w:p>
    <w:p w14:paraId="2934FBD7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[moneda]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char</w:t>
      </w:r>
      <w:proofErr w:type="spellEnd"/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8) NULL,</w:t>
      </w:r>
    </w:p>
    <w:p w14:paraId="70AE22AC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[tasa] [decimal</w:t>
      </w:r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18, 5) NULL,</w:t>
      </w:r>
    </w:p>
    <w:p w14:paraId="637509D5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[banco]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char</w:t>
      </w:r>
      <w:proofErr w:type="spellEnd"/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6) NULL,</w:t>
      </w:r>
    </w:p>
    <w:p w14:paraId="1C071935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cod_caja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char</w:t>
      </w:r>
      <w:proofErr w:type="spellEnd"/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6) NULL,</w:t>
      </w:r>
    </w:p>
    <w:p w14:paraId="575EBE26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des_caja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char</w:t>
      </w:r>
      <w:proofErr w:type="spellEnd"/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20) NULL,</w:t>
      </w:r>
    </w:p>
    <w:p w14:paraId="68B1A4F9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fec_cheq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smalldatetime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NULL,</w:t>
      </w:r>
    </w:p>
    <w:p w14:paraId="0212D740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nombre_ban</w:t>
      </w:r>
      <w:proofErr w:type="spell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char</w:t>
      </w:r>
      <w:proofErr w:type="spellEnd"/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60) NULL,</w:t>
      </w:r>
    </w:p>
    <w:p w14:paraId="27D87038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[tipo] [</w:t>
      </w:r>
      <w:proofErr w:type="spell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char</w:t>
      </w:r>
      <w:proofErr w:type="spellEnd"/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6) NULL,</w:t>
      </w:r>
    </w:p>
    <w:p w14:paraId="3555D024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ab/>
        <w:t>[monto] [decimal</w:t>
      </w:r>
      <w:proofErr w:type="gramStart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](</w:t>
      </w:r>
      <w:proofErr w:type="gramEnd"/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18, 5) NULL</w:t>
      </w:r>
    </w:p>
    <w:p w14:paraId="381EBD9C" w14:textId="77777777" w:rsidR="001D7B4C" w:rsidRPr="001D7B4C" w:rsidRDefault="001D7B4C" w:rsidP="001D7B4C">
      <w:pPr>
        <w:spacing w:after="0" w:line="240" w:lineRule="auto"/>
        <w:rPr>
          <w:rFonts w:ascii="Times New Roman" w:eastAsia="Times New Roman" w:hAnsi="Times New Roman" w:cs="Times New Roman"/>
          <w:lang w:eastAsia="es-VE"/>
        </w:rPr>
      </w:pPr>
      <w:r w:rsidRPr="001D7B4C">
        <w:rPr>
          <w:rFonts w:ascii="Times New Roman" w:eastAsia="Times New Roman" w:hAnsi="Times New Roman" w:cs="Times New Roman"/>
          <w:color w:val="000000"/>
          <w:sz w:val="20"/>
          <w:szCs w:val="20"/>
          <w:lang w:eastAsia="es-VE"/>
        </w:rPr>
        <w:t>)</w:t>
      </w:r>
    </w:p>
    <w:p w14:paraId="208E5F1F" w14:textId="77777777" w:rsidR="001D7B4C" w:rsidRDefault="001D7B4C" w:rsidP="001D7B4C">
      <w:pPr>
        <w:rPr>
          <w:rFonts w:ascii="Times New Roman" w:hAnsi="Times New Roman" w:cs="Times New Roman"/>
          <w:sz w:val="24"/>
          <w:szCs w:val="24"/>
        </w:rPr>
      </w:pPr>
    </w:p>
    <w:p w14:paraId="5E0EBF2D" w14:textId="77777777" w:rsidR="00DD39B7" w:rsidRDefault="001D7B4C" w:rsidP="00DD39B7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7B4C">
        <w:rPr>
          <w:rFonts w:ascii="Times New Roman" w:hAnsi="Times New Roman" w:cs="Times New Roman"/>
          <w:sz w:val="24"/>
          <w:szCs w:val="24"/>
        </w:rPr>
        <w:lastRenderedPageBreak/>
        <w:t>Luego se procede a la creación de las</w:t>
      </w:r>
      <w:r w:rsidRPr="001D7B4C">
        <w:rPr>
          <w:rFonts w:ascii="Times New Roman" w:hAnsi="Times New Roman" w:cs="Times New Roman"/>
          <w:b/>
          <w:bCs/>
          <w:sz w:val="24"/>
          <w:szCs w:val="24"/>
        </w:rPr>
        <w:t xml:space="preserve"> Cajas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7B4C">
        <w:rPr>
          <w:rFonts w:ascii="Times New Roman" w:hAnsi="Times New Roman" w:cs="Times New Roman"/>
          <w:sz w:val="24"/>
          <w:szCs w:val="24"/>
        </w:rPr>
        <w:t>98 y 99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D3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39B7">
        <w:rPr>
          <w:rFonts w:ascii="Times New Roman" w:hAnsi="Times New Roman" w:cs="Times New Roman"/>
          <w:sz w:val="24"/>
          <w:szCs w:val="24"/>
        </w:rPr>
        <w:t xml:space="preserve">Para esto, el usuario debe acceder al Sistema </w:t>
      </w:r>
      <w:proofErr w:type="spellStart"/>
      <w:r w:rsidRPr="00DD39B7">
        <w:rPr>
          <w:rFonts w:ascii="Times New Roman" w:hAnsi="Times New Roman" w:cs="Times New Roman"/>
          <w:sz w:val="24"/>
          <w:szCs w:val="24"/>
        </w:rPr>
        <w:t>Profit</w:t>
      </w:r>
      <w:proofErr w:type="spellEnd"/>
      <w:r w:rsidRPr="00DD39B7">
        <w:rPr>
          <w:rFonts w:ascii="Times New Roman" w:hAnsi="Times New Roman" w:cs="Times New Roman"/>
          <w:sz w:val="24"/>
          <w:szCs w:val="24"/>
        </w:rPr>
        <w:t xml:space="preserve"> Plus 2K8</w:t>
      </w:r>
      <w:r w:rsidR="00DD39B7">
        <w:rPr>
          <w:rFonts w:ascii="Times New Roman" w:hAnsi="Times New Roman" w:cs="Times New Roman"/>
          <w:sz w:val="24"/>
          <w:szCs w:val="24"/>
        </w:rPr>
        <w:t>:</w:t>
      </w:r>
    </w:p>
    <w:p w14:paraId="479641A9" w14:textId="6884DFD8" w:rsidR="00DD39B7" w:rsidRDefault="003A71E1" w:rsidP="00DD39B7">
      <w:pPr>
        <w:pStyle w:val="Prrafodelista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39B7">
        <w:rPr>
          <w:rFonts w:ascii="Times New Roman" w:hAnsi="Times New Roman" w:cs="Times New Roman"/>
          <w:sz w:val="24"/>
          <w:szCs w:val="24"/>
        </w:rPr>
        <w:t>Ingresar a Módulos – Cajas y Bancos</w:t>
      </w:r>
    </w:p>
    <w:p w14:paraId="59E7C9E1" w14:textId="6A61BA59" w:rsidR="00DD39B7" w:rsidRDefault="00DD39B7" w:rsidP="00DD39B7">
      <w:pPr>
        <w:pStyle w:val="Prrafodelista"/>
        <w:ind w:firstLine="696"/>
        <w:jc w:val="center"/>
        <w:rPr>
          <w:rFonts w:ascii="Times New Roman" w:hAnsi="Times New Roman" w:cs="Times New Roman"/>
          <w:sz w:val="24"/>
          <w:szCs w:val="24"/>
        </w:rPr>
      </w:pPr>
      <w:r w:rsidRPr="001D7B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5F07009" wp14:editId="07A46A55">
            <wp:extent cx="1846580" cy="756166"/>
            <wp:effectExtent l="0" t="0" r="0" b="0"/>
            <wp:docPr id="20650924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09240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62484" cy="762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64B4E" w14:textId="4C8C4A98" w:rsidR="00DD39B7" w:rsidRDefault="003A71E1" w:rsidP="00DD39B7">
      <w:pPr>
        <w:pStyle w:val="Prrafodelista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39B7">
        <w:rPr>
          <w:rFonts w:ascii="Times New Roman" w:hAnsi="Times New Roman" w:cs="Times New Roman"/>
          <w:sz w:val="24"/>
          <w:szCs w:val="24"/>
        </w:rPr>
        <w:t>Luego a Tablas- Cajas</w:t>
      </w:r>
    </w:p>
    <w:p w14:paraId="3E1B4705" w14:textId="2853C3C8" w:rsidR="00DD39B7" w:rsidRDefault="00DD39B7" w:rsidP="00DD39B7">
      <w:pPr>
        <w:pStyle w:val="Prrafodelista"/>
        <w:ind w:firstLine="696"/>
        <w:jc w:val="center"/>
        <w:rPr>
          <w:rFonts w:ascii="Times New Roman" w:hAnsi="Times New Roman" w:cs="Times New Roman"/>
          <w:sz w:val="24"/>
          <w:szCs w:val="24"/>
        </w:rPr>
      </w:pPr>
      <w:r w:rsidRPr="001D7B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829160" wp14:editId="3C93ED02">
            <wp:extent cx="984972" cy="866775"/>
            <wp:effectExtent l="0" t="0" r="0" b="0"/>
            <wp:docPr id="7488302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830242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2171" cy="87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25BB7" w14:textId="77777777" w:rsidR="008600FF" w:rsidRDefault="008600FF" w:rsidP="00DD39B7">
      <w:pPr>
        <w:pStyle w:val="Prrafodelista"/>
        <w:ind w:firstLine="696"/>
        <w:jc w:val="center"/>
        <w:rPr>
          <w:rFonts w:ascii="Times New Roman" w:hAnsi="Times New Roman" w:cs="Times New Roman"/>
          <w:sz w:val="24"/>
          <w:szCs w:val="24"/>
        </w:rPr>
      </w:pPr>
    </w:p>
    <w:p w14:paraId="5E4A968D" w14:textId="1EC96EA9" w:rsidR="001D7B4C" w:rsidRPr="00400894" w:rsidRDefault="003A71E1" w:rsidP="00400894">
      <w:pPr>
        <w:pStyle w:val="Prrafodelista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39B7">
        <w:rPr>
          <w:rFonts w:ascii="Times New Roman" w:hAnsi="Times New Roman" w:cs="Times New Roman"/>
          <w:sz w:val="24"/>
          <w:szCs w:val="24"/>
        </w:rPr>
        <w:t xml:space="preserve">Hacer clic en el botón de </w:t>
      </w:r>
      <w:r w:rsidR="00DD39B7" w:rsidRPr="00DD39B7">
        <w:rPr>
          <w:rFonts w:ascii="Times New Roman" w:hAnsi="Times New Roman" w:cs="Times New Roman"/>
          <w:b/>
          <w:bCs/>
          <w:sz w:val="24"/>
          <w:szCs w:val="24"/>
        </w:rPr>
        <w:t>Nuevo</w:t>
      </w:r>
      <w:r w:rsidR="00DD39B7">
        <w:rPr>
          <w:rFonts w:ascii="Times New Roman" w:hAnsi="Times New Roman" w:cs="Times New Roman"/>
          <w:sz w:val="24"/>
          <w:szCs w:val="24"/>
        </w:rPr>
        <w:t xml:space="preserve"> </w:t>
      </w:r>
      <w:r w:rsidR="00DD39B7" w:rsidRPr="00DD39B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86BC718" wp14:editId="2C71709D">
            <wp:extent cx="167640" cy="184150"/>
            <wp:effectExtent l="0" t="0" r="0" b="0"/>
            <wp:docPr id="63142023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420232" name=""/>
                    <pic:cNvPicPr/>
                  </pic:nvPicPr>
                  <pic:blipFill rotWithShape="1">
                    <a:blip r:embed="rId20"/>
                    <a:srcRect l="24893" t="3953" r="70468" b="7040"/>
                    <a:stretch/>
                  </pic:blipFill>
                  <pic:spPr bwMode="auto">
                    <a:xfrm>
                      <a:off x="0" y="0"/>
                      <a:ext cx="169339" cy="1860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D39B7">
        <w:rPr>
          <w:rFonts w:ascii="Times New Roman" w:hAnsi="Times New Roman" w:cs="Times New Roman"/>
          <w:sz w:val="24"/>
          <w:szCs w:val="24"/>
        </w:rPr>
        <w:t xml:space="preserve"> el cual se encuentra disponible en la Barra de Herramientas, y vaciar información correspondiente (la caja 98 será para pesos colombianos y la 99 para dólares americanos)</w:t>
      </w:r>
      <w:r w:rsidR="00400894">
        <w:rPr>
          <w:rFonts w:ascii="Times New Roman" w:hAnsi="Times New Roman" w:cs="Times New Roman"/>
          <w:sz w:val="24"/>
          <w:szCs w:val="24"/>
        </w:rPr>
        <w:t xml:space="preserve">. Luego debe hacer clic en la pestaña </w:t>
      </w:r>
      <w:r w:rsidR="00400894" w:rsidRPr="00400894">
        <w:rPr>
          <w:rFonts w:ascii="Times New Roman" w:hAnsi="Times New Roman" w:cs="Times New Roman"/>
          <w:b/>
          <w:bCs/>
          <w:sz w:val="24"/>
          <w:szCs w:val="24"/>
        </w:rPr>
        <w:t>Adicionales</w:t>
      </w:r>
      <w:r w:rsidR="00400894">
        <w:rPr>
          <w:rFonts w:ascii="Times New Roman" w:hAnsi="Times New Roman" w:cs="Times New Roman"/>
          <w:sz w:val="24"/>
          <w:szCs w:val="24"/>
        </w:rPr>
        <w:t xml:space="preserve"> e indicar en el </w:t>
      </w:r>
      <w:r w:rsidR="00400894" w:rsidRPr="00400894">
        <w:rPr>
          <w:rFonts w:ascii="Times New Roman" w:hAnsi="Times New Roman" w:cs="Times New Roman"/>
          <w:b/>
          <w:bCs/>
          <w:sz w:val="24"/>
          <w:szCs w:val="24"/>
        </w:rPr>
        <w:t>Campo 1</w:t>
      </w:r>
      <w:r w:rsidR="00400894">
        <w:rPr>
          <w:rFonts w:ascii="Times New Roman" w:hAnsi="Times New Roman" w:cs="Times New Roman"/>
          <w:sz w:val="24"/>
          <w:szCs w:val="24"/>
        </w:rPr>
        <w:t xml:space="preserve"> y en el </w:t>
      </w:r>
      <w:r w:rsidR="00400894" w:rsidRPr="00400894">
        <w:rPr>
          <w:rFonts w:ascii="Times New Roman" w:hAnsi="Times New Roman" w:cs="Times New Roman"/>
          <w:b/>
          <w:bCs/>
          <w:sz w:val="24"/>
          <w:szCs w:val="24"/>
        </w:rPr>
        <w:t>Campo 2</w:t>
      </w:r>
      <w:r w:rsidR="00400894">
        <w:rPr>
          <w:rFonts w:ascii="Times New Roman" w:hAnsi="Times New Roman" w:cs="Times New Roman"/>
          <w:sz w:val="24"/>
          <w:szCs w:val="24"/>
        </w:rPr>
        <w:t xml:space="preserve"> el código de la moneda que maneja la caja, es decir, </w:t>
      </w:r>
      <w:r w:rsidR="00400894" w:rsidRPr="00400894">
        <w:rPr>
          <w:rFonts w:ascii="Times New Roman" w:hAnsi="Times New Roman" w:cs="Times New Roman"/>
          <w:b/>
          <w:bCs/>
          <w:sz w:val="24"/>
          <w:szCs w:val="24"/>
        </w:rPr>
        <w:t>US$</w:t>
      </w:r>
      <w:r w:rsidR="00400894">
        <w:rPr>
          <w:rFonts w:ascii="Times New Roman" w:hAnsi="Times New Roman" w:cs="Times New Roman"/>
          <w:sz w:val="24"/>
          <w:szCs w:val="24"/>
        </w:rPr>
        <w:t xml:space="preserve"> para la caja 99 y </w:t>
      </w:r>
      <w:r w:rsidR="00400894" w:rsidRPr="00400894">
        <w:rPr>
          <w:rFonts w:ascii="Times New Roman" w:hAnsi="Times New Roman" w:cs="Times New Roman"/>
          <w:b/>
          <w:bCs/>
          <w:sz w:val="24"/>
          <w:szCs w:val="24"/>
        </w:rPr>
        <w:t>COL$</w:t>
      </w:r>
      <w:r w:rsidR="00400894">
        <w:rPr>
          <w:rFonts w:ascii="Times New Roman" w:hAnsi="Times New Roman" w:cs="Times New Roman"/>
          <w:sz w:val="24"/>
          <w:szCs w:val="24"/>
        </w:rPr>
        <w:t xml:space="preserve"> para la caja 98. F</w:t>
      </w:r>
      <w:r w:rsidR="00DD39B7" w:rsidRPr="00400894">
        <w:rPr>
          <w:rFonts w:ascii="Times New Roman" w:hAnsi="Times New Roman" w:cs="Times New Roman"/>
          <w:sz w:val="24"/>
          <w:szCs w:val="24"/>
        </w:rPr>
        <w:t xml:space="preserve">inalmente, hacer clic en el botón de </w:t>
      </w:r>
      <w:r w:rsidR="00DD39B7" w:rsidRPr="00400894">
        <w:rPr>
          <w:rFonts w:ascii="Times New Roman" w:hAnsi="Times New Roman" w:cs="Times New Roman"/>
          <w:b/>
          <w:bCs/>
          <w:sz w:val="24"/>
          <w:szCs w:val="24"/>
        </w:rPr>
        <w:t>Guardar</w:t>
      </w:r>
      <w:r w:rsidR="00DD39B7" w:rsidRPr="00400894">
        <w:rPr>
          <w:rFonts w:ascii="Times New Roman" w:hAnsi="Times New Roman" w:cs="Times New Roman"/>
          <w:sz w:val="24"/>
          <w:szCs w:val="24"/>
        </w:rPr>
        <w:t xml:space="preserve"> </w:t>
      </w:r>
      <w:r w:rsidR="00DD39B7" w:rsidRPr="00DD39B7">
        <w:rPr>
          <w:noProof/>
        </w:rPr>
        <w:drawing>
          <wp:inline distT="0" distB="0" distL="0" distR="0" wp14:anchorId="2ABF259A" wp14:editId="0AF4E26C">
            <wp:extent cx="184150" cy="167409"/>
            <wp:effectExtent l="0" t="0" r="0" b="0"/>
            <wp:docPr id="16646398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639826" name=""/>
                    <pic:cNvPicPr/>
                  </pic:nvPicPr>
                  <pic:blipFill rotWithShape="1">
                    <a:blip r:embed="rId21"/>
                    <a:srcRect t="12403" r="10277" b="9824"/>
                    <a:stretch/>
                  </pic:blipFill>
                  <pic:spPr bwMode="auto">
                    <a:xfrm>
                      <a:off x="0" y="0"/>
                      <a:ext cx="188396" cy="1712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4B20C0" w14:textId="77777777" w:rsidR="001D7B4C" w:rsidRDefault="00DD39B7" w:rsidP="00DD39B7">
      <w:pPr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39B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52D9293" wp14:editId="515633A7">
            <wp:extent cx="3695583" cy="1638300"/>
            <wp:effectExtent l="0" t="0" r="0" b="0"/>
            <wp:docPr id="6612935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293576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26554" cy="165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DBFAE" w14:textId="77777777" w:rsidR="001F0940" w:rsidRDefault="001F0940" w:rsidP="001F0940">
      <w:pPr>
        <w:jc w:val="both"/>
        <w:rPr>
          <w:rFonts w:ascii="Times New Roman" w:hAnsi="Times New Roman" w:cs="Times New Roman"/>
          <w:sz w:val="24"/>
          <w:szCs w:val="24"/>
        </w:rPr>
      </w:pPr>
      <w:r w:rsidRPr="001F0940">
        <w:rPr>
          <w:rFonts w:ascii="Times New Roman" w:hAnsi="Times New Roman" w:cs="Times New Roman"/>
          <w:b/>
          <w:bCs/>
          <w:sz w:val="24"/>
          <w:szCs w:val="24"/>
        </w:rPr>
        <w:t>Nota: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0940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 xml:space="preserve">recomienda </w:t>
      </w:r>
      <w:r w:rsidRPr="001F0940">
        <w:rPr>
          <w:rFonts w:ascii="Times New Roman" w:hAnsi="Times New Roman" w:cs="Times New Roman"/>
          <w:sz w:val="24"/>
          <w:szCs w:val="24"/>
        </w:rPr>
        <w:t>realizar una prueba simulando un cobro</w:t>
      </w:r>
      <w:r>
        <w:rPr>
          <w:rFonts w:ascii="Times New Roman" w:hAnsi="Times New Roman" w:cs="Times New Roman"/>
          <w:sz w:val="24"/>
          <w:szCs w:val="24"/>
        </w:rPr>
        <w:t>, para la verificación de</w:t>
      </w:r>
      <w:r w:rsidRPr="001F0940"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z w:val="24"/>
          <w:szCs w:val="24"/>
        </w:rPr>
        <w:t xml:space="preserve">correcto funcionamiento del </w:t>
      </w:r>
      <w:r w:rsidRPr="001F0940">
        <w:rPr>
          <w:rFonts w:ascii="Times New Roman" w:hAnsi="Times New Roman" w:cs="Times New Roman"/>
          <w:b/>
          <w:bCs/>
          <w:sz w:val="24"/>
          <w:szCs w:val="24"/>
        </w:rPr>
        <w:t>Botón</w:t>
      </w:r>
      <w:r w:rsidRPr="001F0940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Cobro</w:t>
      </w:r>
      <w:r w:rsidRPr="001F0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1F0940">
        <w:rPr>
          <w:rFonts w:ascii="Times New Roman" w:hAnsi="Times New Roman" w:cs="Times New Roman"/>
          <w:sz w:val="24"/>
          <w:szCs w:val="24"/>
        </w:rPr>
        <w:t>ápido</w:t>
      </w:r>
      <w:r>
        <w:rPr>
          <w:rFonts w:ascii="Times New Roman" w:hAnsi="Times New Roman" w:cs="Times New Roman"/>
          <w:sz w:val="24"/>
          <w:szCs w:val="24"/>
        </w:rPr>
        <w:t xml:space="preserve">. Además, se puede comprobar </w:t>
      </w:r>
      <w:r w:rsidRPr="001F0940">
        <w:rPr>
          <w:rFonts w:ascii="Times New Roman" w:hAnsi="Times New Roman" w:cs="Times New Roman"/>
          <w:sz w:val="24"/>
          <w:szCs w:val="24"/>
        </w:rPr>
        <w:t xml:space="preserve">que, al momento de ingresar el pago en </w:t>
      </w:r>
      <w:r>
        <w:rPr>
          <w:rFonts w:ascii="Times New Roman" w:hAnsi="Times New Roman" w:cs="Times New Roman"/>
          <w:sz w:val="24"/>
          <w:szCs w:val="24"/>
        </w:rPr>
        <w:t>moneda extranjera</w:t>
      </w:r>
      <w:r w:rsidRPr="001F0940">
        <w:rPr>
          <w:rFonts w:ascii="Times New Roman" w:hAnsi="Times New Roman" w:cs="Times New Roman"/>
          <w:sz w:val="24"/>
          <w:szCs w:val="24"/>
        </w:rPr>
        <w:t>, se</w:t>
      </w:r>
      <w:r>
        <w:rPr>
          <w:rFonts w:ascii="Times New Roman" w:hAnsi="Times New Roman" w:cs="Times New Roman"/>
          <w:sz w:val="24"/>
          <w:szCs w:val="24"/>
        </w:rPr>
        <w:t xml:space="preserve"> presenten</w:t>
      </w:r>
      <w:r w:rsidRPr="001F0940">
        <w:rPr>
          <w:rFonts w:ascii="Times New Roman" w:hAnsi="Times New Roman" w:cs="Times New Roman"/>
          <w:sz w:val="24"/>
          <w:szCs w:val="24"/>
        </w:rPr>
        <w:t xml:space="preserve"> las cajas </w:t>
      </w:r>
      <w:r>
        <w:rPr>
          <w:rFonts w:ascii="Times New Roman" w:hAnsi="Times New Roman" w:cs="Times New Roman"/>
          <w:sz w:val="24"/>
          <w:szCs w:val="24"/>
        </w:rPr>
        <w:t>para pesos colombianos y dólares americanos (98 y 99 respectivamente)</w:t>
      </w:r>
      <w:r w:rsidR="007B4388">
        <w:rPr>
          <w:rFonts w:ascii="Times New Roman" w:hAnsi="Times New Roman" w:cs="Times New Roman"/>
          <w:sz w:val="24"/>
          <w:szCs w:val="24"/>
        </w:rPr>
        <w:t>.</w:t>
      </w:r>
    </w:p>
    <w:p w14:paraId="13E8773F" w14:textId="77777777" w:rsidR="007B4388" w:rsidRDefault="007B4388" w:rsidP="001F094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24CBA5" w14:textId="2FA2A120" w:rsidR="007B4955" w:rsidRDefault="006A1C2C" w:rsidP="006A1C2C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1C2C">
        <w:rPr>
          <w:rFonts w:ascii="Times New Roman" w:hAnsi="Times New Roman" w:cs="Times New Roman"/>
          <w:sz w:val="24"/>
          <w:szCs w:val="24"/>
        </w:rPr>
        <w:lastRenderedPageBreak/>
        <w:t xml:space="preserve">Con </w:t>
      </w:r>
      <w:r>
        <w:rPr>
          <w:rFonts w:ascii="Times New Roman" w:hAnsi="Times New Roman" w:cs="Times New Roman"/>
          <w:sz w:val="24"/>
          <w:szCs w:val="24"/>
        </w:rPr>
        <w:t>la intención de obtener la mayor exactitud en los saldos, es</w:t>
      </w:r>
      <w:r w:rsidRPr="006A1C2C">
        <w:rPr>
          <w:rFonts w:ascii="Times New Roman" w:hAnsi="Times New Roman" w:cs="Times New Roman"/>
          <w:sz w:val="24"/>
          <w:szCs w:val="24"/>
        </w:rPr>
        <w:t xml:space="preserve"> necesario instalar </w:t>
      </w:r>
      <w:r w:rsidR="00E04414">
        <w:rPr>
          <w:rFonts w:ascii="Times New Roman" w:hAnsi="Times New Roman" w:cs="Times New Roman"/>
          <w:sz w:val="24"/>
          <w:szCs w:val="24"/>
        </w:rPr>
        <w:t>otros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C2C">
        <w:rPr>
          <w:rFonts w:ascii="Times New Roman" w:hAnsi="Times New Roman" w:cs="Times New Roman"/>
          <w:sz w:val="24"/>
          <w:szCs w:val="24"/>
        </w:rPr>
        <w:t xml:space="preserve">procesos especiales, </w:t>
      </w:r>
      <w:r>
        <w:rPr>
          <w:rFonts w:ascii="Times New Roman" w:hAnsi="Times New Roman" w:cs="Times New Roman"/>
          <w:sz w:val="24"/>
          <w:szCs w:val="24"/>
        </w:rPr>
        <w:t xml:space="preserve">los cuales </w:t>
      </w:r>
      <w:r w:rsidRPr="006A1C2C">
        <w:rPr>
          <w:rFonts w:ascii="Times New Roman" w:hAnsi="Times New Roman" w:cs="Times New Roman"/>
          <w:sz w:val="24"/>
          <w:szCs w:val="24"/>
        </w:rPr>
        <w:t xml:space="preserve">ayudaran a registrar </w:t>
      </w:r>
      <w:r>
        <w:rPr>
          <w:rFonts w:ascii="Times New Roman" w:hAnsi="Times New Roman" w:cs="Times New Roman"/>
          <w:sz w:val="24"/>
          <w:szCs w:val="24"/>
        </w:rPr>
        <w:t>correctamente</w:t>
      </w:r>
      <w:r w:rsidRPr="006A1C2C">
        <w:rPr>
          <w:rFonts w:ascii="Times New Roman" w:hAnsi="Times New Roman" w:cs="Times New Roman"/>
          <w:sz w:val="24"/>
          <w:szCs w:val="24"/>
        </w:rPr>
        <w:t xml:space="preserve"> la tasa en la que se registra un pago o una orden de pago, </w:t>
      </w:r>
      <w:r>
        <w:rPr>
          <w:rFonts w:ascii="Times New Roman" w:hAnsi="Times New Roman" w:cs="Times New Roman"/>
          <w:sz w:val="24"/>
          <w:szCs w:val="24"/>
        </w:rPr>
        <w:t xml:space="preserve">permitiendo </w:t>
      </w:r>
      <w:r w:rsidRPr="006A1C2C">
        <w:rPr>
          <w:rFonts w:ascii="Times New Roman" w:hAnsi="Times New Roman" w:cs="Times New Roman"/>
          <w:sz w:val="24"/>
          <w:szCs w:val="24"/>
        </w:rPr>
        <w:t xml:space="preserve">conocer realmente el monto OM en el que se pagan o cancelan </w:t>
      </w:r>
      <w:r w:rsidR="007B4955">
        <w:rPr>
          <w:rFonts w:ascii="Times New Roman" w:hAnsi="Times New Roman" w:cs="Times New Roman"/>
          <w:sz w:val="24"/>
          <w:szCs w:val="24"/>
        </w:rPr>
        <w:t xml:space="preserve">los </w:t>
      </w:r>
      <w:r w:rsidRPr="006A1C2C">
        <w:rPr>
          <w:rFonts w:ascii="Times New Roman" w:hAnsi="Times New Roman" w:cs="Times New Roman"/>
          <w:sz w:val="24"/>
          <w:szCs w:val="24"/>
        </w:rPr>
        <w:t>servicios</w:t>
      </w:r>
      <w:r w:rsidR="007B4955">
        <w:rPr>
          <w:rFonts w:ascii="Times New Roman" w:hAnsi="Times New Roman" w:cs="Times New Roman"/>
          <w:sz w:val="24"/>
          <w:szCs w:val="24"/>
        </w:rPr>
        <w:t xml:space="preserve">. A continuación, se presenta la ruta para dicha instalación: </w:t>
      </w:r>
    </w:p>
    <w:p w14:paraId="1B09F133" w14:textId="3E99A470" w:rsidR="007B4955" w:rsidRDefault="007B4955" w:rsidP="001A2B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495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7462C30" wp14:editId="35DFF728">
            <wp:extent cx="1016778" cy="504007"/>
            <wp:effectExtent l="19050" t="19050" r="0" b="0"/>
            <wp:docPr id="4676390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639062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46630" cy="5188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FC4D1F" w14:textId="77777777" w:rsidR="001A2B4C" w:rsidRDefault="001A2B4C" w:rsidP="001A2B4C">
      <w:pPr>
        <w:spacing w:after="0" w:line="240" w:lineRule="auto"/>
        <w:ind w:left="3192" w:firstLine="348"/>
        <w:jc w:val="center"/>
        <w:rPr>
          <w:rFonts w:ascii="Times New Roman" w:hAnsi="Times New Roman" w:cs="Times New Roman"/>
          <w:sz w:val="24"/>
          <w:szCs w:val="24"/>
        </w:rPr>
      </w:pPr>
    </w:p>
    <w:p w14:paraId="6BFE8D0A" w14:textId="61527BE7" w:rsidR="007B4955" w:rsidRDefault="007B4955" w:rsidP="001A2B4C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7B495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7FD362A" wp14:editId="233FEDA2">
            <wp:extent cx="2016677" cy="1266286"/>
            <wp:effectExtent l="19050" t="19050" r="3175" b="0"/>
            <wp:docPr id="13896007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60073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42298" cy="128237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BB23917" w14:textId="78CE94C3" w:rsidR="007B4955" w:rsidRDefault="007B4955" w:rsidP="001A2B4C">
      <w:pPr>
        <w:spacing w:after="0" w:line="240" w:lineRule="auto"/>
        <w:ind w:left="360"/>
        <w:jc w:val="center"/>
        <w:rPr>
          <w:noProof/>
        </w:rPr>
      </w:pPr>
    </w:p>
    <w:p w14:paraId="544769D4" w14:textId="32FABF5B" w:rsidR="008655E8" w:rsidRDefault="00000000" w:rsidP="001A2B4C">
      <w:pPr>
        <w:spacing w:after="0" w:line="240" w:lineRule="auto"/>
        <w:ind w:left="360"/>
        <w:jc w:val="center"/>
        <w:rPr>
          <w:noProof/>
        </w:rPr>
      </w:pPr>
      <w:r>
        <w:rPr>
          <w:noProof/>
        </w:rPr>
        <w:pict w14:anchorId="2F0C9CF8">
          <v:shape id="_x0000_s2125" type="#_x0000_t13" style="position:absolute;left:0;text-align:left;margin-left:230.35pt;margin-top:36.4pt;width:25.5pt;height:9.65pt;rotation:-10217326fd;z-index:251674624" fillcolor="red" strokecolor="red" strokeweight="3pt">
            <v:shadow on="t" type="perspective" color="#622423 [1605]" opacity=".5" offset="1pt" offset2="-1pt"/>
            <w10:wrap anchorx="page" anchory="page"/>
          </v:shape>
        </w:pict>
      </w:r>
      <w:r w:rsidR="007B4955" w:rsidRPr="007B4955">
        <w:rPr>
          <w:noProof/>
        </w:rPr>
        <w:drawing>
          <wp:inline distT="0" distB="0" distL="0" distR="0" wp14:anchorId="07D7CF36" wp14:editId="1000038B">
            <wp:extent cx="1288759" cy="809086"/>
            <wp:effectExtent l="19050" t="19050" r="6985" b="0"/>
            <wp:docPr id="2085115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11549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16876" cy="8267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8F6909" w14:textId="77777777" w:rsidR="001A2B4C" w:rsidRDefault="001A2B4C" w:rsidP="001A2B4C">
      <w:pPr>
        <w:spacing w:after="0" w:line="240" w:lineRule="auto"/>
        <w:ind w:left="360"/>
        <w:jc w:val="center"/>
        <w:rPr>
          <w:noProof/>
        </w:rPr>
      </w:pPr>
    </w:p>
    <w:p w14:paraId="482CC761" w14:textId="35172732" w:rsidR="007B4955" w:rsidRDefault="008655E8" w:rsidP="001A2B4C">
      <w:pPr>
        <w:spacing w:after="0" w:line="240" w:lineRule="auto"/>
        <w:ind w:left="360"/>
        <w:jc w:val="center"/>
        <w:rPr>
          <w:noProof/>
        </w:rPr>
      </w:pPr>
      <w:r w:rsidRPr="007B495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8B09BF" wp14:editId="75AADD1D">
            <wp:extent cx="1211167" cy="878097"/>
            <wp:effectExtent l="19050" t="19050" r="8255" b="0"/>
            <wp:docPr id="2119707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7073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25750" cy="88866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C6F7D15" w14:textId="77777777" w:rsidR="001A2B4C" w:rsidRDefault="001A2B4C" w:rsidP="001A2B4C">
      <w:pPr>
        <w:spacing w:after="0" w:line="240" w:lineRule="auto"/>
        <w:ind w:left="360"/>
        <w:jc w:val="center"/>
        <w:rPr>
          <w:noProof/>
        </w:rPr>
      </w:pPr>
    </w:p>
    <w:p w14:paraId="6F4CDEFB" w14:textId="7DABF040" w:rsidR="007B4955" w:rsidRDefault="007B4955" w:rsidP="001A2B4C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7B495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92BFB4" wp14:editId="0CCC3983">
            <wp:extent cx="914790" cy="636558"/>
            <wp:effectExtent l="19050" t="19050" r="0" b="0"/>
            <wp:docPr id="14778709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87095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38536" cy="65308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515ED1" w14:textId="1FBEECCE" w:rsidR="007B4955" w:rsidRPr="00324178" w:rsidRDefault="00F05183" w:rsidP="007B4955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Una vez estando dentro de la Carpeta </w:t>
      </w:r>
      <w:r w:rsidRPr="00324178">
        <w:rPr>
          <w:rFonts w:ascii="Times New Roman" w:hAnsi="Times New Roman" w:cs="Times New Roman"/>
          <w:b/>
          <w:bCs/>
          <w:sz w:val="24"/>
          <w:szCs w:val="24"/>
        </w:rPr>
        <w:t>Procesos,</w:t>
      </w:r>
      <w:r>
        <w:rPr>
          <w:rFonts w:ascii="Times New Roman" w:hAnsi="Times New Roman" w:cs="Times New Roman"/>
          <w:sz w:val="24"/>
          <w:szCs w:val="24"/>
        </w:rPr>
        <w:t xml:space="preserve"> se debe pegar la Carpeta </w:t>
      </w:r>
      <w:proofErr w:type="spellStart"/>
      <w:r w:rsidRPr="00324178">
        <w:rPr>
          <w:rFonts w:ascii="Times New Roman" w:hAnsi="Times New Roman" w:cs="Times New Roman"/>
          <w:b/>
          <w:bCs/>
          <w:sz w:val="24"/>
          <w:szCs w:val="24"/>
        </w:rPr>
        <w:t>TasaPago</w:t>
      </w:r>
      <w:proofErr w:type="spellEnd"/>
    </w:p>
    <w:p w14:paraId="64179270" w14:textId="584C4673" w:rsidR="007B4955" w:rsidRPr="007B4955" w:rsidRDefault="00000000" w:rsidP="00F05183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F0C9CF8">
          <v:shape id="_x0000_s2126" type="#_x0000_t13" style="position:absolute;left:0;text-align:left;margin-left:227.65pt;margin-top:27.9pt;width:25.5pt;height:9.65pt;rotation:-10217326fd;z-index:251675648" fillcolor="red" strokecolor="red" strokeweight="3pt">
            <v:shadow on="t" type="perspective" color="#622423 [1605]" opacity=".5" offset="1pt" offset2="-1pt"/>
            <w10:wrap anchorx="page" anchory="page"/>
          </v:shape>
        </w:pict>
      </w:r>
      <w:r w:rsidR="00F05183" w:rsidRPr="00F051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A28F47E" wp14:editId="781E06E0">
            <wp:extent cx="1142851" cy="765953"/>
            <wp:effectExtent l="19050" t="19050" r="635" b="0"/>
            <wp:docPr id="95696263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962632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54346" cy="7736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0816F14" w14:textId="77777777" w:rsidR="006F3A18" w:rsidRDefault="00E04414" w:rsidP="00E04414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Ahora se debe instalar el Proceso especial 1 para Ordenes de Pago, </w:t>
      </w:r>
      <w:r w:rsidR="008655E8">
        <w:rPr>
          <w:rFonts w:ascii="Times New Roman" w:hAnsi="Times New Roman" w:cs="Times New Roman"/>
          <w:sz w:val="24"/>
          <w:szCs w:val="24"/>
        </w:rPr>
        <w:t xml:space="preserve">el cual permitirá registrar bien sea la tasa en dólares americanos o en pesos colombianos. </w:t>
      </w:r>
    </w:p>
    <w:p w14:paraId="07CB337F" w14:textId="198344AC" w:rsidR="006F3A18" w:rsidRDefault="006F3A18" w:rsidP="006F3A18">
      <w:pPr>
        <w:pStyle w:val="Prrafodeli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bdr w:val="none" w:sz="0" w:space="0" w:color="auto" w:frame="1"/>
        </w:rPr>
        <w:drawing>
          <wp:inline distT="0" distB="0" distL="0" distR="0" wp14:anchorId="5BEE4828" wp14:editId="553E4C9C">
            <wp:extent cx="1702167" cy="1250830"/>
            <wp:effectExtent l="0" t="0" r="0" b="0"/>
            <wp:docPr id="57896999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86" t="31180" r="16094" b="7735"/>
                    <a:stretch/>
                  </pic:blipFill>
                  <pic:spPr bwMode="auto">
                    <a:xfrm>
                      <a:off x="0" y="0"/>
                      <a:ext cx="1719815" cy="1263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EE3581" w14:textId="008EF7F5" w:rsidR="007B4955" w:rsidRDefault="008655E8" w:rsidP="006F3A18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 dicha instalación se debe seguir la siguiente ruta: </w:t>
      </w:r>
    </w:p>
    <w:p w14:paraId="6598D54B" w14:textId="77777777" w:rsidR="008655E8" w:rsidRDefault="008655E8" w:rsidP="008655E8">
      <w:pPr>
        <w:pStyle w:val="Prrafodelist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4955">
        <w:rPr>
          <w:noProof/>
        </w:rPr>
        <w:drawing>
          <wp:inline distT="0" distB="0" distL="0" distR="0" wp14:anchorId="70114B55" wp14:editId="7B34799D">
            <wp:extent cx="1371201" cy="679690"/>
            <wp:effectExtent l="19050" t="19050" r="635" b="6350"/>
            <wp:docPr id="5589267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639062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7904" cy="70779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21B257C" w14:textId="77777777" w:rsidR="006F3A18" w:rsidRPr="008655E8" w:rsidRDefault="006F3A18" w:rsidP="008655E8">
      <w:pPr>
        <w:pStyle w:val="Prrafodelist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B7DB5" w14:textId="77777777" w:rsidR="008655E8" w:rsidRPr="008655E8" w:rsidRDefault="008655E8" w:rsidP="008655E8">
      <w:pPr>
        <w:pStyle w:val="Prrafodelist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4955">
        <w:rPr>
          <w:noProof/>
        </w:rPr>
        <w:drawing>
          <wp:inline distT="0" distB="0" distL="0" distR="0" wp14:anchorId="78B5EE0D" wp14:editId="47FFFFAF">
            <wp:extent cx="2167799" cy="1361177"/>
            <wp:effectExtent l="19050" t="19050" r="4445" b="0"/>
            <wp:docPr id="8158183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60073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99757" cy="138124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524BF8" w14:textId="77777777" w:rsidR="008655E8" w:rsidRDefault="008655E8" w:rsidP="008655E8">
      <w:pPr>
        <w:spacing w:after="0" w:line="240" w:lineRule="auto"/>
        <w:jc w:val="center"/>
        <w:rPr>
          <w:noProof/>
        </w:rPr>
      </w:pPr>
    </w:p>
    <w:p w14:paraId="4C3919F2" w14:textId="34BE9BE5" w:rsidR="008655E8" w:rsidRDefault="00000000" w:rsidP="008655E8">
      <w:pPr>
        <w:pStyle w:val="Prrafodelista"/>
        <w:spacing w:after="0" w:line="240" w:lineRule="auto"/>
        <w:jc w:val="center"/>
        <w:rPr>
          <w:noProof/>
        </w:rPr>
      </w:pPr>
      <w:r>
        <w:rPr>
          <w:noProof/>
        </w:rPr>
        <w:pict w14:anchorId="1323F5C9">
          <v:shape id="_x0000_s2127" type="#_x0000_t13" style="position:absolute;left:0;text-align:left;margin-left:227.65pt;margin-top:37.75pt;width:25.5pt;height:9.65pt;rotation:-10217326fd;z-index:251677696" fillcolor="red" strokecolor="red" strokeweight="3pt">
            <v:shadow on="t" type="perspective" color="#622423 [1605]" opacity=".5" offset="1pt" offset2="-1pt"/>
            <w10:wrap anchorx="page" anchory="page"/>
          </v:shape>
        </w:pict>
      </w:r>
      <w:r w:rsidR="008655E8" w:rsidRPr="007B4955">
        <w:rPr>
          <w:noProof/>
        </w:rPr>
        <w:drawing>
          <wp:inline distT="0" distB="0" distL="0" distR="0" wp14:anchorId="4EE796FD" wp14:editId="2A257329">
            <wp:extent cx="1412426" cy="886724"/>
            <wp:effectExtent l="19050" t="19050" r="0" b="8890"/>
            <wp:docPr id="12494238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11549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45182" cy="9072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C74FA4D" w14:textId="77777777" w:rsidR="006F3A18" w:rsidRDefault="006F3A18" w:rsidP="008655E8">
      <w:pPr>
        <w:pStyle w:val="Prrafodelista"/>
        <w:spacing w:after="0" w:line="240" w:lineRule="auto"/>
        <w:jc w:val="center"/>
        <w:rPr>
          <w:noProof/>
        </w:rPr>
      </w:pPr>
    </w:p>
    <w:p w14:paraId="379EE391" w14:textId="0A4AA2B9" w:rsidR="008655E8" w:rsidRDefault="008655E8" w:rsidP="006F3A18">
      <w:pPr>
        <w:pStyle w:val="Prrafodelista"/>
        <w:spacing w:after="0" w:line="240" w:lineRule="auto"/>
        <w:jc w:val="center"/>
        <w:rPr>
          <w:noProof/>
        </w:rPr>
      </w:pPr>
      <w:r w:rsidRPr="007B4955">
        <w:rPr>
          <w:noProof/>
        </w:rPr>
        <w:drawing>
          <wp:inline distT="0" distB="0" distL="0" distR="0" wp14:anchorId="5CC3388F" wp14:editId="0E86F153">
            <wp:extent cx="1246865" cy="903977"/>
            <wp:effectExtent l="19050" t="19050" r="0" b="0"/>
            <wp:docPr id="19659662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7073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61207" cy="914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6BA7242" w14:textId="77777777" w:rsidR="006F3A18" w:rsidRPr="006F3A18" w:rsidRDefault="006F3A18" w:rsidP="006F3A18">
      <w:pPr>
        <w:pStyle w:val="Prrafodelista"/>
        <w:spacing w:after="0" w:line="240" w:lineRule="auto"/>
        <w:jc w:val="center"/>
        <w:rPr>
          <w:noProof/>
        </w:rPr>
      </w:pPr>
    </w:p>
    <w:p w14:paraId="71F08543" w14:textId="473DDC50" w:rsidR="007B4388" w:rsidRDefault="008655E8" w:rsidP="008655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la carpeta de la agencia correspondiente, se deben pegar los siguientes archivos </w:t>
      </w:r>
      <w:r w:rsidR="00E04414" w:rsidRPr="008655E8">
        <w:rPr>
          <w:rFonts w:ascii="Times New Roman" w:hAnsi="Times New Roman" w:cs="Times New Roman"/>
          <w:b/>
          <w:bCs/>
          <w:sz w:val="24"/>
          <w:szCs w:val="24"/>
        </w:rPr>
        <w:t>pag1_p1.prg</w:t>
      </w:r>
      <w:r w:rsidR="00E04414" w:rsidRPr="00E04414">
        <w:rPr>
          <w:rFonts w:ascii="Times New Roman" w:hAnsi="Times New Roman" w:cs="Times New Roman"/>
          <w:sz w:val="24"/>
          <w:szCs w:val="24"/>
        </w:rPr>
        <w:t xml:space="preserve">, </w:t>
      </w:r>
      <w:r w:rsidR="00E04414" w:rsidRPr="008655E8">
        <w:rPr>
          <w:rFonts w:ascii="Times New Roman" w:hAnsi="Times New Roman" w:cs="Times New Roman"/>
          <w:b/>
          <w:bCs/>
          <w:sz w:val="24"/>
          <w:szCs w:val="24"/>
        </w:rPr>
        <w:t>pag1_p1.fxp</w:t>
      </w:r>
      <w:r w:rsidR="00E04414" w:rsidRPr="00E04414">
        <w:rPr>
          <w:rFonts w:ascii="Times New Roman" w:hAnsi="Times New Roman" w:cs="Times New Roman"/>
          <w:sz w:val="24"/>
          <w:szCs w:val="24"/>
        </w:rPr>
        <w:t xml:space="preserve">, </w:t>
      </w:r>
      <w:r w:rsidR="00E04414" w:rsidRPr="008655E8">
        <w:rPr>
          <w:rFonts w:ascii="Times New Roman" w:hAnsi="Times New Roman" w:cs="Times New Roman"/>
          <w:b/>
          <w:bCs/>
          <w:sz w:val="24"/>
          <w:szCs w:val="24"/>
        </w:rPr>
        <w:t>pag1_p1.</w:t>
      </w:r>
      <w:r w:rsidR="005F7AF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E04414" w:rsidRPr="008655E8">
        <w:rPr>
          <w:rFonts w:ascii="Times New Roman" w:hAnsi="Times New Roman" w:cs="Times New Roman"/>
          <w:b/>
          <w:bCs/>
          <w:sz w:val="24"/>
          <w:szCs w:val="24"/>
        </w:rPr>
        <w:t>ak</w:t>
      </w:r>
      <w:r w:rsidR="00E04414" w:rsidRPr="00E0441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luego </w:t>
      </w:r>
      <w:r w:rsidR="00E04414" w:rsidRPr="00E04414">
        <w:rPr>
          <w:rFonts w:ascii="Times New Roman" w:hAnsi="Times New Roman" w:cs="Times New Roman"/>
          <w:sz w:val="24"/>
          <w:szCs w:val="24"/>
        </w:rPr>
        <w:t xml:space="preserve">abrir el </w:t>
      </w:r>
      <w:proofErr w:type="gramStart"/>
      <w:r w:rsidR="00E04414" w:rsidRPr="00E04414">
        <w:rPr>
          <w:rFonts w:ascii="Times New Roman" w:hAnsi="Times New Roman" w:cs="Times New Roman"/>
          <w:sz w:val="24"/>
          <w:szCs w:val="24"/>
        </w:rPr>
        <w:t xml:space="preserve">archivo </w:t>
      </w:r>
      <w:r w:rsidR="00E04414" w:rsidRPr="003A71E1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spellStart"/>
      <w:r w:rsidR="00E04414" w:rsidRPr="003A71E1">
        <w:rPr>
          <w:rFonts w:ascii="Times New Roman" w:hAnsi="Times New Roman" w:cs="Times New Roman"/>
          <w:b/>
          <w:bCs/>
          <w:sz w:val="24"/>
          <w:szCs w:val="24"/>
        </w:rPr>
        <w:t>prg</w:t>
      </w:r>
      <w:proofErr w:type="spellEnd"/>
      <w:proofErr w:type="gramEnd"/>
      <w:r w:rsidR="00E04414" w:rsidRPr="00E04414">
        <w:rPr>
          <w:rFonts w:ascii="Times New Roman" w:hAnsi="Times New Roman" w:cs="Times New Roman"/>
          <w:sz w:val="24"/>
          <w:szCs w:val="24"/>
        </w:rPr>
        <w:t xml:space="preserve"> y compilar con VFP</w:t>
      </w:r>
    </w:p>
    <w:p w14:paraId="17048C7D" w14:textId="6724E7B5" w:rsidR="008655E8" w:rsidRDefault="008655E8" w:rsidP="006F3A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8E44AD" w14:textId="77777777" w:rsidR="006F3A18" w:rsidRDefault="00D32029" w:rsidP="00D32029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Luego se debe instalar el Proceso Especial 1 para pago, donde solo puede ser asignada la tasa en pesos colombianos, pues para asignar la tasa en dólares americanos se debe usar la ruta convencional de Moneda. </w:t>
      </w:r>
    </w:p>
    <w:p w14:paraId="441BF690" w14:textId="7DC00A8B" w:rsidR="006F3A18" w:rsidRDefault="006F3A18" w:rsidP="006F3A18">
      <w:pPr>
        <w:pStyle w:val="Prrafodeli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bdr w:val="none" w:sz="0" w:space="0" w:color="auto" w:frame="1"/>
        </w:rPr>
        <w:drawing>
          <wp:inline distT="0" distB="0" distL="0" distR="0" wp14:anchorId="4B616F81" wp14:editId="0F858261">
            <wp:extent cx="1631732" cy="1199071"/>
            <wp:effectExtent l="0" t="0" r="0" b="0"/>
            <wp:docPr id="96618894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86" t="31180" r="16094" b="7735"/>
                    <a:stretch/>
                  </pic:blipFill>
                  <pic:spPr bwMode="auto">
                    <a:xfrm>
                      <a:off x="0" y="0"/>
                      <a:ext cx="1648885" cy="1211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FBC0C7" w14:textId="03ED5D2B" w:rsidR="008655E8" w:rsidRDefault="00D32029" w:rsidP="006F3A18">
      <w:pPr>
        <w:pStyle w:val="Prrafodeli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 el proceso de instalación de dicho proceso especial se debe seguir la siguiente ruta: </w:t>
      </w:r>
    </w:p>
    <w:p w14:paraId="43660F4B" w14:textId="77777777" w:rsidR="00D32029" w:rsidRPr="00D32029" w:rsidRDefault="00D32029" w:rsidP="00D32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4955">
        <w:rPr>
          <w:noProof/>
        </w:rPr>
        <w:drawing>
          <wp:inline distT="0" distB="0" distL="0" distR="0" wp14:anchorId="047B1111" wp14:editId="35C4DBB0">
            <wp:extent cx="1566258" cy="776378"/>
            <wp:effectExtent l="0" t="0" r="0" b="0"/>
            <wp:docPr id="15093499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639062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17878" cy="80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0D5E8" w14:textId="0FE775F8" w:rsidR="00D32029" w:rsidRPr="006F3A18" w:rsidRDefault="00D32029" w:rsidP="006F3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4955">
        <w:rPr>
          <w:noProof/>
        </w:rPr>
        <w:drawing>
          <wp:inline distT="0" distB="0" distL="0" distR="0" wp14:anchorId="41B89A08" wp14:editId="259093BD">
            <wp:extent cx="2321783" cy="1457864"/>
            <wp:effectExtent l="0" t="0" r="0" b="0"/>
            <wp:docPr id="12466925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60073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54066" cy="1478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159D4" w14:textId="2F9A956F" w:rsidR="00D32029" w:rsidRDefault="00000000" w:rsidP="006F3A18">
      <w:pPr>
        <w:spacing w:after="0" w:line="240" w:lineRule="auto"/>
        <w:jc w:val="center"/>
        <w:rPr>
          <w:noProof/>
        </w:rPr>
      </w:pPr>
      <w:r>
        <w:rPr>
          <w:noProof/>
        </w:rPr>
        <w:pict w14:anchorId="10270135">
          <v:shape id="_x0000_s2128" type="#_x0000_t13" style="position:absolute;left:0;text-align:left;margin-left:214.75pt;margin-top:35.75pt;width:25.5pt;height:9.65pt;rotation:-10217326fd;z-index:251679744" fillcolor="red" strokecolor="red" strokeweight="3pt">
            <v:shadow on="t" type="perspective" color="#622423 [1605]" opacity=".5" offset="1pt" offset2="-1pt"/>
            <w10:wrap anchorx="page" anchory="page"/>
          </v:shape>
        </w:pict>
      </w:r>
      <w:r w:rsidR="00D32029" w:rsidRPr="007B4955">
        <w:rPr>
          <w:noProof/>
        </w:rPr>
        <w:drawing>
          <wp:inline distT="0" distB="0" distL="0" distR="0" wp14:anchorId="4D0B1853" wp14:editId="46DC5BED">
            <wp:extent cx="1452897" cy="912132"/>
            <wp:effectExtent l="0" t="0" r="0" b="0"/>
            <wp:docPr id="388223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11549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87582" cy="933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63B3A" w14:textId="77777777" w:rsidR="00D32029" w:rsidRDefault="00D32029" w:rsidP="00D32029">
      <w:pPr>
        <w:spacing w:after="0" w:line="240" w:lineRule="auto"/>
        <w:jc w:val="center"/>
        <w:rPr>
          <w:noProof/>
        </w:rPr>
      </w:pPr>
      <w:r w:rsidRPr="007B4955">
        <w:rPr>
          <w:noProof/>
        </w:rPr>
        <w:drawing>
          <wp:inline distT="0" distB="0" distL="0" distR="0" wp14:anchorId="4DCB1ABC" wp14:editId="3C1C955B">
            <wp:extent cx="1344531" cy="974785"/>
            <wp:effectExtent l="0" t="0" r="0" b="0"/>
            <wp:docPr id="190927319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7073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62467" cy="987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B17E3" w14:textId="39D343F9" w:rsidR="005F7AF1" w:rsidRDefault="005F7AF1" w:rsidP="005F7A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la carpeta de la agencia correspondiente, se deben pegar los siguientes archivos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F7AF1">
        <w:rPr>
          <w:rFonts w:ascii="Times New Roman" w:hAnsi="Times New Roman" w:cs="Times New Roman"/>
          <w:b/>
          <w:bCs/>
          <w:sz w:val="24"/>
          <w:szCs w:val="24"/>
        </w:rPr>
        <w:t>opa1_p1.prg, opa1_p1.fxp, opa1_p1.bak,</w:t>
      </w:r>
      <w:r w:rsidRPr="00E044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luego </w:t>
      </w:r>
      <w:r w:rsidRPr="00E04414">
        <w:rPr>
          <w:rFonts w:ascii="Times New Roman" w:hAnsi="Times New Roman" w:cs="Times New Roman"/>
          <w:sz w:val="24"/>
          <w:szCs w:val="24"/>
        </w:rPr>
        <w:t xml:space="preserve">abrir el </w:t>
      </w:r>
      <w:proofErr w:type="gramStart"/>
      <w:r w:rsidRPr="00E04414">
        <w:rPr>
          <w:rFonts w:ascii="Times New Roman" w:hAnsi="Times New Roman" w:cs="Times New Roman"/>
          <w:sz w:val="24"/>
          <w:szCs w:val="24"/>
        </w:rPr>
        <w:t xml:space="preserve">archivo </w:t>
      </w:r>
      <w:r w:rsidRPr="003A71E1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spellStart"/>
      <w:r w:rsidRPr="003A71E1">
        <w:rPr>
          <w:rFonts w:ascii="Times New Roman" w:hAnsi="Times New Roman" w:cs="Times New Roman"/>
          <w:b/>
          <w:bCs/>
          <w:sz w:val="24"/>
          <w:szCs w:val="24"/>
        </w:rPr>
        <w:t>prg</w:t>
      </w:r>
      <w:proofErr w:type="spellEnd"/>
      <w:proofErr w:type="gramEnd"/>
      <w:r w:rsidRPr="00E04414">
        <w:rPr>
          <w:rFonts w:ascii="Times New Roman" w:hAnsi="Times New Roman" w:cs="Times New Roman"/>
          <w:sz w:val="24"/>
          <w:szCs w:val="24"/>
        </w:rPr>
        <w:t xml:space="preserve"> y compilar con VFP</w:t>
      </w:r>
    </w:p>
    <w:p w14:paraId="5B9723AC" w14:textId="6DC01A5B" w:rsidR="00D32029" w:rsidRPr="00D32029" w:rsidRDefault="00D32029" w:rsidP="006F3A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167029" w14:textId="273FA4AD" w:rsidR="000009AE" w:rsidRDefault="000009AE" w:rsidP="00D320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Anteriormente, el usuario podía visualizar el calculo del IGTF en la siguiente imagen</w:t>
      </w:r>
    </w:p>
    <w:p w14:paraId="5F8527F3" w14:textId="5B87B78E" w:rsidR="000009AE" w:rsidRDefault="000009AE" w:rsidP="000009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bdr w:val="none" w:sz="0" w:space="0" w:color="auto" w:frame="1"/>
        </w:rPr>
        <w:drawing>
          <wp:inline distT="0" distB="0" distL="0" distR="0" wp14:anchorId="5DBD0FEC" wp14:editId="03B4758E">
            <wp:extent cx="3545456" cy="2259806"/>
            <wp:effectExtent l="0" t="0" r="0" b="0"/>
            <wp:docPr id="857511323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84" r="1726" b="2606"/>
                    <a:stretch/>
                  </pic:blipFill>
                  <pic:spPr bwMode="auto">
                    <a:xfrm>
                      <a:off x="0" y="0"/>
                      <a:ext cx="3566642" cy="227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13914F" w14:textId="3100B88B" w:rsidR="000009AE" w:rsidRDefault="000009AE" w:rsidP="00D320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cual dejará de funcionar, debido a que esta información estará disponible en el nuevo sistema de cobros multi moneda, como se presenta a continuación:</w:t>
      </w:r>
    </w:p>
    <w:p w14:paraId="78C87B9C" w14:textId="456CF33E" w:rsidR="000009AE" w:rsidRDefault="00000000" w:rsidP="002967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10270135">
          <v:shape id="_x0000_s2130" type="#_x0000_t13" style="position:absolute;left:0;text-align:left;margin-left:35.2pt;margin-top:183.8pt;width:25.5pt;height:9.65pt;rotation:-10217326fd;z-index:251680768" fillcolor="red" strokecolor="red" strokeweight="3pt">
            <v:shadow on="t" type="perspective" color="#622423 [1605]" opacity=".5" offset="1pt" offset2="-1pt"/>
            <w10:wrap anchorx="page" anchory="page"/>
          </v:shape>
        </w:pict>
      </w:r>
      <w:r w:rsidR="00296738" w:rsidRPr="002967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95CC6F2" wp14:editId="18A90CA4">
            <wp:extent cx="5612130" cy="3498215"/>
            <wp:effectExtent l="0" t="0" r="0" b="0"/>
            <wp:docPr id="5448572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857244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14901" w14:textId="77777777" w:rsidR="00A42EDD" w:rsidRPr="00886433" w:rsidRDefault="00A42EDD" w:rsidP="004B1337">
      <w:pPr>
        <w:spacing w:after="0"/>
      </w:pPr>
    </w:p>
    <w:sectPr w:rsidR="00A42EDD" w:rsidRPr="00886433" w:rsidSect="00030977">
      <w:headerReference w:type="default" r:id="rId32"/>
      <w:footerReference w:type="default" r:id="rId33"/>
      <w:pgSz w:w="12240" w:h="15840" w:code="1"/>
      <w:pgMar w:top="1418" w:right="1701" w:bottom="1418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56CCD" w14:textId="77777777" w:rsidR="00101985" w:rsidRDefault="00101985" w:rsidP="003D7F7A">
      <w:pPr>
        <w:spacing w:after="0" w:line="240" w:lineRule="auto"/>
      </w:pPr>
      <w:r>
        <w:separator/>
      </w:r>
    </w:p>
  </w:endnote>
  <w:endnote w:type="continuationSeparator" w:id="0">
    <w:p w14:paraId="4F3E2A7B" w14:textId="77777777" w:rsidR="00101985" w:rsidRDefault="00101985" w:rsidP="003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clara"/>
      <w:tblW w:w="8931" w:type="dxa"/>
      <w:tblInd w:w="-34" w:type="dxa"/>
      <w:tblLook w:val="0420" w:firstRow="1" w:lastRow="0" w:firstColumn="0" w:lastColumn="0" w:noHBand="0" w:noVBand="1"/>
    </w:tblPr>
    <w:tblGrid>
      <w:gridCol w:w="3544"/>
      <w:gridCol w:w="3402"/>
      <w:gridCol w:w="1985"/>
    </w:tblGrid>
    <w:tr w:rsidR="000926C2" w:rsidRPr="00E675C9" w14:paraId="5CCDA38D" w14:textId="77777777" w:rsidTr="000926C2">
      <w:trPr>
        <w:trHeight w:val="737"/>
      </w:trPr>
      <w:tc>
        <w:tcPr>
          <w:tcW w:w="3544" w:type="dxa"/>
        </w:tcPr>
        <w:p w14:paraId="1FEC49C1" w14:textId="77777777" w:rsidR="000926C2" w:rsidRPr="00E675C9" w:rsidRDefault="000926C2" w:rsidP="000926C2">
          <w:pPr>
            <w:pStyle w:val="Piedepgina"/>
            <w:rPr>
              <w:rFonts w:ascii="Times New Roman" w:hAnsi="Times New Roman" w:cs="Times New Roman"/>
              <w:color w:val="000000" w:themeColor="text1"/>
            </w:rPr>
          </w:pPr>
          <w:r w:rsidRPr="00E675C9">
            <w:rPr>
              <w:rFonts w:ascii="Times New Roman" w:hAnsi="Times New Roman" w:cs="Times New Roman"/>
              <w:caps/>
              <w:color w:val="000000" w:themeColor="text1"/>
            </w:rPr>
            <w:t>e</w:t>
          </w:r>
          <w:r w:rsidRPr="00E675C9">
            <w:rPr>
              <w:rFonts w:ascii="Times New Roman" w:hAnsi="Times New Roman" w:cs="Times New Roman"/>
              <w:color w:val="000000" w:themeColor="text1"/>
            </w:rPr>
            <w:t>laborado por: Ing</w:t>
          </w:r>
          <w:r>
            <w:rPr>
              <w:rFonts w:ascii="Times New Roman" w:hAnsi="Times New Roman" w:cs="Times New Roman"/>
              <w:color w:val="000000" w:themeColor="text1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color w:val="000000" w:themeColor="text1"/>
            </w:rPr>
            <w:t>Joxman</w:t>
          </w:r>
          <w:proofErr w:type="spellEnd"/>
          <w:r>
            <w:rPr>
              <w:rFonts w:ascii="Times New Roman" w:hAnsi="Times New Roman" w:cs="Times New Roman"/>
              <w:color w:val="000000" w:themeColor="text1"/>
            </w:rPr>
            <w:t xml:space="preserve"> Mantilla</w:t>
          </w:r>
        </w:p>
        <w:p w14:paraId="46D63081" w14:textId="77777777" w:rsidR="000926C2" w:rsidRPr="00E675C9" w:rsidRDefault="000926C2" w:rsidP="000926C2">
          <w:pPr>
            <w:pStyle w:val="Piedepgina"/>
            <w:rPr>
              <w:rFonts w:ascii="Times New Roman" w:hAnsi="Times New Roman" w:cs="Times New Roman"/>
              <w:color w:val="000000" w:themeColor="text1"/>
            </w:rPr>
          </w:pPr>
          <w:r w:rsidRPr="00E675C9">
            <w:rPr>
              <w:rFonts w:ascii="Times New Roman" w:hAnsi="Times New Roman" w:cs="Times New Roman"/>
              <w:color w:val="000000" w:themeColor="text1"/>
            </w:rPr>
            <w:t>Analista de Procesos</w:t>
          </w:r>
        </w:p>
        <w:p w14:paraId="220F91F7" w14:textId="77777777" w:rsidR="000926C2" w:rsidRPr="00E675C9" w:rsidRDefault="000926C2" w:rsidP="000926C2">
          <w:pPr>
            <w:pStyle w:val="Piedepgina"/>
            <w:rPr>
              <w:rFonts w:ascii="Times New Roman" w:hAnsi="Times New Roman" w:cs="Times New Roman"/>
            </w:rPr>
          </w:pPr>
          <w:r w:rsidRPr="00E675C9">
            <w:rPr>
              <w:rFonts w:ascii="Times New Roman" w:hAnsi="Times New Roman" w:cs="Times New Roman"/>
            </w:rPr>
            <w:t xml:space="preserve">Firma: </w:t>
          </w:r>
        </w:p>
      </w:tc>
      <w:tc>
        <w:tcPr>
          <w:tcW w:w="3402" w:type="dxa"/>
        </w:tcPr>
        <w:p w14:paraId="4A5F870C" w14:textId="3B061681" w:rsidR="000926C2" w:rsidRPr="00E675C9" w:rsidRDefault="000926C2" w:rsidP="000926C2">
          <w:pPr>
            <w:pStyle w:val="Piedepgina"/>
            <w:rPr>
              <w:rFonts w:ascii="Times New Roman" w:hAnsi="Times New Roman" w:cs="Times New Roman"/>
              <w:color w:val="000000" w:themeColor="text1"/>
            </w:rPr>
          </w:pPr>
          <w:r w:rsidRPr="00E675C9">
            <w:rPr>
              <w:rFonts w:ascii="Times New Roman" w:hAnsi="Times New Roman" w:cs="Times New Roman"/>
              <w:color w:val="000000" w:themeColor="text1"/>
            </w:rPr>
            <w:t>Aprobado por: Ing.</w:t>
          </w:r>
          <w:r>
            <w:rPr>
              <w:rFonts w:ascii="Times New Roman" w:hAnsi="Times New Roman" w:cs="Times New Roman"/>
              <w:color w:val="000000" w:themeColor="text1"/>
            </w:rPr>
            <w:t xml:space="preserve"> </w:t>
          </w:r>
          <w:r w:rsidR="00D56563">
            <w:rPr>
              <w:rFonts w:ascii="Times New Roman" w:hAnsi="Times New Roman" w:cs="Times New Roman"/>
              <w:color w:val="000000" w:themeColor="text1"/>
            </w:rPr>
            <w:t>Ronald Zea</w:t>
          </w:r>
        </w:p>
        <w:p w14:paraId="4DCCBACA" w14:textId="49B6DFC2" w:rsidR="000926C2" w:rsidRPr="00E675C9" w:rsidRDefault="000926C2" w:rsidP="000926C2">
          <w:pPr>
            <w:pStyle w:val="Piedepgina"/>
            <w:rPr>
              <w:rFonts w:ascii="Times New Roman" w:hAnsi="Times New Roman" w:cs="Times New Roman"/>
            </w:rPr>
          </w:pPr>
          <w:r w:rsidRPr="00E675C9">
            <w:rPr>
              <w:rFonts w:ascii="Times New Roman" w:hAnsi="Times New Roman" w:cs="Times New Roman"/>
            </w:rPr>
            <w:t>Gerente de</w:t>
          </w:r>
          <w:r w:rsidR="00D56563">
            <w:rPr>
              <w:rFonts w:ascii="Times New Roman" w:hAnsi="Times New Roman" w:cs="Times New Roman"/>
            </w:rPr>
            <w:t>l Departamento de TI</w:t>
          </w:r>
        </w:p>
        <w:p w14:paraId="4226B2A5" w14:textId="77777777" w:rsidR="000926C2" w:rsidRPr="00E675C9" w:rsidRDefault="000926C2" w:rsidP="000926C2">
          <w:pPr>
            <w:pStyle w:val="Piedepgina"/>
            <w:rPr>
              <w:rFonts w:ascii="Times New Roman" w:hAnsi="Times New Roman" w:cs="Times New Roman"/>
            </w:rPr>
          </w:pPr>
          <w:r w:rsidRPr="00E675C9">
            <w:rPr>
              <w:rFonts w:ascii="Times New Roman" w:hAnsi="Times New Roman" w:cs="Times New Roman"/>
            </w:rPr>
            <w:t>Firma:</w:t>
          </w:r>
        </w:p>
      </w:tc>
      <w:tc>
        <w:tcPr>
          <w:tcW w:w="1985" w:type="dxa"/>
          <w:vAlign w:val="center"/>
        </w:tcPr>
        <w:p w14:paraId="61A046EC" w14:textId="09F12AAF" w:rsidR="000926C2" w:rsidRPr="00E675C9" w:rsidRDefault="000926C2" w:rsidP="000926C2">
          <w:pPr>
            <w:pStyle w:val="Piedepgina"/>
            <w:jc w:val="center"/>
            <w:rPr>
              <w:rFonts w:ascii="Times New Roman" w:hAnsi="Times New Roman" w:cs="Times New Roman"/>
            </w:rPr>
          </w:pPr>
          <w:r w:rsidRPr="00E675C9">
            <w:rPr>
              <w:rFonts w:ascii="Times New Roman" w:hAnsi="Times New Roman" w:cs="Times New Roman"/>
              <w:color w:val="000000" w:themeColor="text1"/>
            </w:rPr>
            <w:t xml:space="preserve">Vigencia: </w:t>
          </w:r>
          <w:r>
            <w:rPr>
              <w:rFonts w:ascii="Times New Roman" w:hAnsi="Times New Roman" w:cs="Times New Roman"/>
              <w:color w:val="000000" w:themeColor="text1"/>
            </w:rPr>
            <w:t xml:space="preserve"> </w:t>
          </w:r>
          <w:r w:rsidR="00D56563">
            <w:rPr>
              <w:rFonts w:ascii="Times New Roman" w:hAnsi="Times New Roman" w:cs="Times New Roman"/>
              <w:color w:val="000000" w:themeColor="text1"/>
            </w:rPr>
            <w:t>22</w:t>
          </w:r>
          <w:r>
            <w:rPr>
              <w:rFonts w:ascii="Times New Roman" w:hAnsi="Times New Roman" w:cs="Times New Roman"/>
              <w:color w:val="000000" w:themeColor="text1"/>
            </w:rPr>
            <w:t>/</w:t>
          </w:r>
          <w:r w:rsidR="00D56563">
            <w:rPr>
              <w:rFonts w:ascii="Times New Roman" w:hAnsi="Times New Roman" w:cs="Times New Roman"/>
              <w:color w:val="000000" w:themeColor="text1"/>
            </w:rPr>
            <w:t>01</w:t>
          </w:r>
          <w:r>
            <w:rPr>
              <w:rFonts w:ascii="Times New Roman" w:hAnsi="Times New Roman" w:cs="Times New Roman"/>
              <w:color w:val="000000" w:themeColor="text1"/>
            </w:rPr>
            <w:t>/2</w:t>
          </w:r>
          <w:r w:rsidR="00D56563">
            <w:rPr>
              <w:rFonts w:ascii="Times New Roman" w:hAnsi="Times New Roman" w:cs="Times New Roman"/>
              <w:color w:val="000000" w:themeColor="text1"/>
            </w:rPr>
            <w:t>4</w:t>
          </w:r>
          <w:r>
            <w:rPr>
              <w:rFonts w:ascii="Times New Roman" w:hAnsi="Times New Roman" w:cs="Times New Roman"/>
              <w:color w:val="000000" w:themeColor="text1"/>
            </w:rPr>
            <w:t>-</w:t>
          </w:r>
          <w:r w:rsidR="00D56563">
            <w:rPr>
              <w:rFonts w:ascii="Times New Roman" w:hAnsi="Times New Roman" w:cs="Times New Roman"/>
              <w:color w:val="000000" w:themeColor="text1"/>
            </w:rPr>
            <w:t>22</w:t>
          </w:r>
          <w:r>
            <w:rPr>
              <w:rFonts w:ascii="Times New Roman" w:hAnsi="Times New Roman" w:cs="Times New Roman"/>
              <w:color w:val="000000" w:themeColor="text1"/>
            </w:rPr>
            <w:t>/</w:t>
          </w:r>
          <w:r w:rsidR="00D56563">
            <w:rPr>
              <w:rFonts w:ascii="Times New Roman" w:hAnsi="Times New Roman" w:cs="Times New Roman"/>
              <w:color w:val="000000" w:themeColor="text1"/>
            </w:rPr>
            <w:t>01</w:t>
          </w:r>
          <w:r>
            <w:rPr>
              <w:rFonts w:ascii="Times New Roman" w:hAnsi="Times New Roman" w:cs="Times New Roman"/>
              <w:color w:val="000000" w:themeColor="text1"/>
            </w:rPr>
            <w:t>/25</w:t>
          </w:r>
        </w:p>
      </w:tc>
    </w:tr>
    <w:tr w:rsidR="000926C2" w:rsidRPr="00E675C9" w14:paraId="32BFE9BF" w14:textId="77777777" w:rsidTr="000926C2">
      <w:trPr>
        <w:trHeight w:val="340"/>
      </w:trPr>
      <w:tc>
        <w:tcPr>
          <w:tcW w:w="3544" w:type="dxa"/>
          <w:vAlign w:val="center"/>
        </w:tcPr>
        <w:p w14:paraId="58082D91" w14:textId="485A2C69" w:rsidR="000926C2" w:rsidRPr="00E675C9" w:rsidRDefault="000926C2" w:rsidP="000926C2">
          <w:pPr>
            <w:pStyle w:val="Piedepgina"/>
            <w:jc w:val="center"/>
            <w:rPr>
              <w:rFonts w:ascii="Times New Roman" w:hAnsi="Times New Roman" w:cs="Times New Roman"/>
              <w:b/>
              <w:bCs/>
            </w:rPr>
          </w:pPr>
          <w:r w:rsidRPr="00E675C9">
            <w:rPr>
              <w:rFonts w:ascii="Times New Roman" w:hAnsi="Times New Roman" w:cs="Times New Roman"/>
              <w:caps/>
              <w:color w:val="000000" w:themeColor="text1"/>
            </w:rPr>
            <w:t>F</w:t>
          </w:r>
          <w:r w:rsidRPr="00E675C9">
            <w:rPr>
              <w:rFonts w:ascii="Times New Roman" w:hAnsi="Times New Roman" w:cs="Times New Roman"/>
              <w:color w:val="000000" w:themeColor="text1"/>
            </w:rPr>
            <w:t xml:space="preserve">echa: </w:t>
          </w:r>
          <w:r w:rsidR="00D56563">
            <w:rPr>
              <w:rFonts w:ascii="Times New Roman" w:hAnsi="Times New Roman" w:cs="Times New Roman"/>
              <w:color w:val="000000" w:themeColor="text1"/>
            </w:rPr>
            <w:t>22</w:t>
          </w:r>
          <w:r w:rsidRPr="00E675C9">
            <w:rPr>
              <w:rFonts w:ascii="Times New Roman" w:hAnsi="Times New Roman" w:cs="Times New Roman"/>
              <w:color w:val="000000" w:themeColor="text1"/>
            </w:rPr>
            <w:t xml:space="preserve"> de </w:t>
          </w:r>
          <w:proofErr w:type="gramStart"/>
          <w:r w:rsidR="00D56563">
            <w:rPr>
              <w:rFonts w:ascii="Times New Roman" w:hAnsi="Times New Roman" w:cs="Times New Roman"/>
              <w:color w:val="000000" w:themeColor="text1"/>
            </w:rPr>
            <w:t>Enero</w:t>
          </w:r>
          <w:proofErr w:type="gramEnd"/>
          <w:r w:rsidRPr="00E675C9">
            <w:rPr>
              <w:rFonts w:ascii="Times New Roman" w:hAnsi="Times New Roman" w:cs="Times New Roman"/>
              <w:color w:val="000000" w:themeColor="text1"/>
            </w:rPr>
            <w:t xml:space="preserve"> 202</w:t>
          </w:r>
          <w:r w:rsidR="00D56563">
            <w:rPr>
              <w:rFonts w:ascii="Times New Roman" w:hAnsi="Times New Roman" w:cs="Times New Roman"/>
              <w:color w:val="000000" w:themeColor="text1"/>
            </w:rPr>
            <w:t>4</w:t>
          </w:r>
        </w:p>
      </w:tc>
      <w:tc>
        <w:tcPr>
          <w:tcW w:w="3402" w:type="dxa"/>
          <w:vAlign w:val="center"/>
        </w:tcPr>
        <w:p w14:paraId="4CC8E93E" w14:textId="107C47B8" w:rsidR="000926C2" w:rsidRPr="00E675C9" w:rsidRDefault="000926C2" w:rsidP="000926C2">
          <w:pPr>
            <w:pStyle w:val="Piedepgina"/>
            <w:jc w:val="center"/>
            <w:rPr>
              <w:rFonts w:ascii="Times New Roman" w:hAnsi="Times New Roman" w:cs="Times New Roman"/>
              <w:b/>
              <w:bCs/>
            </w:rPr>
          </w:pPr>
          <w:r w:rsidRPr="00E675C9">
            <w:rPr>
              <w:rFonts w:ascii="Times New Roman" w:hAnsi="Times New Roman" w:cs="Times New Roman"/>
              <w:color w:val="000000" w:themeColor="text1"/>
            </w:rPr>
            <w:t xml:space="preserve">Fecha: </w:t>
          </w:r>
          <w:r w:rsidR="00D56563">
            <w:rPr>
              <w:rFonts w:ascii="Times New Roman" w:hAnsi="Times New Roman" w:cs="Times New Roman"/>
              <w:color w:val="000000" w:themeColor="text1"/>
            </w:rPr>
            <w:t>22</w:t>
          </w:r>
          <w:r w:rsidRPr="00E675C9">
            <w:rPr>
              <w:rFonts w:ascii="Times New Roman" w:hAnsi="Times New Roman" w:cs="Times New Roman"/>
              <w:color w:val="000000" w:themeColor="text1"/>
            </w:rPr>
            <w:t xml:space="preserve"> de </w:t>
          </w:r>
          <w:proofErr w:type="gramStart"/>
          <w:r w:rsidR="00D56563">
            <w:rPr>
              <w:rFonts w:ascii="Times New Roman" w:hAnsi="Times New Roman" w:cs="Times New Roman"/>
              <w:color w:val="000000" w:themeColor="text1"/>
            </w:rPr>
            <w:t>Enero</w:t>
          </w:r>
          <w:proofErr w:type="gramEnd"/>
          <w:r w:rsidRPr="00E675C9">
            <w:rPr>
              <w:rFonts w:ascii="Times New Roman" w:hAnsi="Times New Roman" w:cs="Times New Roman"/>
              <w:color w:val="000000" w:themeColor="text1"/>
            </w:rPr>
            <w:t xml:space="preserve"> 202</w:t>
          </w:r>
          <w:r w:rsidR="00D56563">
            <w:rPr>
              <w:rFonts w:ascii="Times New Roman" w:hAnsi="Times New Roman" w:cs="Times New Roman"/>
              <w:color w:val="000000" w:themeColor="text1"/>
            </w:rPr>
            <w:t>4</w:t>
          </w:r>
        </w:p>
      </w:tc>
      <w:tc>
        <w:tcPr>
          <w:tcW w:w="1985" w:type="dxa"/>
          <w:vAlign w:val="center"/>
        </w:tcPr>
        <w:p w14:paraId="52A8D9FF" w14:textId="77777777" w:rsidR="000926C2" w:rsidRPr="00E675C9" w:rsidRDefault="000926C2" w:rsidP="000926C2">
          <w:pPr>
            <w:pStyle w:val="Piedepgina"/>
            <w:jc w:val="center"/>
            <w:rPr>
              <w:rFonts w:ascii="Times New Roman" w:hAnsi="Times New Roman" w:cs="Times New Roman"/>
              <w:b/>
              <w:bCs/>
            </w:rPr>
          </w:pPr>
          <w:r w:rsidRPr="00E675C9">
            <w:rPr>
              <w:rFonts w:ascii="Times New Roman" w:hAnsi="Times New Roman" w:cs="Times New Roman"/>
              <w:caps/>
              <w:color w:val="000000" w:themeColor="text1"/>
            </w:rPr>
            <w:t>R</w:t>
          </w:r>
          <w:r w:rsidRPr="00E675C9">
            <w:rPr>
              <w:rFonts w:ascii="Times New Roman" w:hAnsi="Times New Roman" w:cs="Times New Roman"/>
              <w:color w:val="000000" w:themeColor="text1"/>
            </w:rPr>
            <w:t xml:space="preserve">evisión </w:t>
          </w:r>
          <w:proofErr w:type="spellStart"/>
          <w:r w:rsidRPr="00E675C9">
            <w:rPr>
              <w:rFonts w:ascii="Times New Roman" w:hAnsi="Times New Roman" w:cs="Times New Roman"/>
              <w:color w:val="000000" w:themeColor="text1"/>
            </w:rPr>
            <w:t>N°</w:t>
          </w:r>
          <w:proofErr w:type="spellEnd"/>
          <w:r w:rsidRPr="00E675C9">
            <w:rPr>
              <w:rFonts w:ascii="Times New Roman" w:hAnsi="Times New Roman" w:cs="Times New Roman"/>
              <w:color w:val="000000" w:themeColor="text1"/>
            </w:rPr>
            <w:t>: 1</w:t>
          </w:r>
        </w:p>
      </w:tc>
    </w:tr>
  </w:tbl>
  <w:p w14:paraId="52A2B609" w14:textId="77777777" w:rsidR="000926C2" w:rsidRDefault="000926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9FCBD" w14:textId="77777777" w:rsidR="00101985" w:rsidRDefault="00101985" w:rsidP="003D7F7A">
      <w:pPr>
        <w:spacing w:after="0" w:line="240" w:lineRule="auto"/>
      </w:pPr>
      <w:r>
        <w:separator/>
      </w:r>
    </w:p>
  </w:footnote>
  <w:footnote w:type="continuationSeparator" w:id="0">
    <w:p w14:paraId="2832265E" w14:textId="77777777" w:rsidR="00101985" w:rsidRDefault="00101985" w:rsidP="003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clara"/>
      <w:tblW w:w="8897" w:type="dxa"/>
      <w:tblLook w:val="0420" w:firstRow="1" w:lastRow="0" w:firstColumn="0" w:lastColumn="0" w:noHBand="0" w:noVBand="1"/>
    </w:tblPr>
    <w:tblGrid>
      <w:gridCol w:w="2127"/>
      <w:gridCol w:w="4252"/>
      <w:gridCol w:w="2518"/>
    </w:tblGrid>
    <w:tr w:rsidR="00373BBF" w:rsidRPr="003D7F7A" w14:paraId="6B150A61" w14:textId="77777777" w:rsidTr="00102AAE">
      <w:trPr>
        <w:trHeight w:val="454"/>
      </w:trPr>
      <w:tc>
        <w:tcPr>
          <w:tcW w:w="2127" w:type="dxa"/>
          <w:vMerge w:val="restart"/>
          <w:hideMark/>
        </w:tcPr>
        <w:p w14:paraId="6866DC93" w14:textId="77777777" w:rsidR="00373BBF" w:rsidRDefault="00373BBF" w:rsidP="00102AAE"/>
        <w:p w14:paraId="4D28E3CB" w14:textId="77777777" w:rsidR="00373BBF" w:rsidRDefault="00373BBF" w:rsidP="00CB0404">
          <w:pPr>
            <w:jc w:val="center"/>
          </w:pPr>
          <w:r>
            <w:rPr>
              <w:noProof/>
            </w:rPr>
            <w:drawing>
              <wp:inline distT="0" distB="0" distL="0" distR="0" wp14:anchorId="2813BEA7" wp14:editId="1885D80C">
                <wp:extent cx="1104717" cy="619125"/>
                <wp:effectExtent l="0" t="0" r="635" b="0"/>
                <wp:docPr id="1663092288" name="Imagen 16630922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magen 1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1544" cy="6229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4B7CE45" w14:textId="77777777" w:rsidR="00373BBF" w:rsidRPr="00CB0404" w:rsidRDefault="00373BBF" w:rsidP="00CB0404"/>
      </w:tc>
      <w:tc>
        <w:tcPr>
          <w:tcW w:w="4252" w:type="dxa"/>
          <w:vAlign w:val="center"/>
        </w:tcPr>
        <w:p w14:paraId="0A70F9A6" w14:textId="77777777" w:rsidR="00373BBF" w:rsidRPr="00A6183B" w:rsidRDefault="00373BBF" w:rsidP="00AB1321">
          <w:pPr>
            <w:pStyle w:val="Encabezado"/>
            <w:jc w:val="center"/>
            <w:rPr>
              <w:b/>
              <w:bCs/>
              <w:sz w:val="32"/>
              <w:szCs w:val="32"/>
            </w:rPr>
          </w:pPr>
          <w:r w:rsidRPr="00D2577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Agropecuaria Pineda, C.A.</w:t>
          </w:r>
        </w:p>
      </w:tc>
      <w:tc>
        <w:tcPr>
          <w:tcW w:w="2518" w:type="dxa"/>
          <w:vAlign w:val="center"/>
          <w:hideMark/>
        </w:tcPr>
        <w:p w14:paraId="2B25FAD8" w14:textId="186434BD" w:rsidR="00373BBF" w:rsidRPr="00AB1321" w:rsidRDefault="00373BBF" w:rsidP="00AB1321">
          <w:pPr>
            <w:pStyle w:val="Encabezado"/>
            <w:jc w:val="center"/>
            <w:rPr>
              <w:rFonts w:ascii="Times New Roman" w:hAnsi="Times New Roman" w:cs="Times New Roman"/>
            </w:rPr>
          </w:pPr>
          <w:r w:rsidRPr="00AB1321">
            <w:rPr>
              <w:rFonts w:ascii="Times New Roman" w:hAnsi="Times New Roman" w:cs="Times New Roman"/>
              <w:sz w:val="24"/>
              <w:szCs w:val="24"/>
              <w:lang w:val="es-ES"/>
            </w:rPr>
            <w:t xml:space="preserve">Página </w:t>
          </w:r>
          <w:r w:rsidRPr="00AB1321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AB1321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>PAGE  \* Arabic  \* MERGEFORMAT</w:instrText>
          </w:r>
          <w:r w:rsidRPr="00AB1321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AB1321">
            <w:rPr>
              <w:rFonts w:ascii="Times New Roman" w:hAnsi="Times New Roman" w:cs="Times New Roman"/>
              <w:b/>
              <w:bCs/>
              <w:sz w:val="24"/>
              <w:szCs w:val="24"/>
            </w:rPr>
            <w:t>1</w:t>
          </w:r>
          <w:r w:rsidRPr="00AB1321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Pr="00AB1321">
            <w:rPr>
              <w:rFonts w:ascii="Times New Roman" w:hAnsi="Times New Roman" w:cs="Times New Roman"/>
              <w:sz w:val="24"/>
              <w:szCs w:val="24"/>
              <w:lang w:val="es-ES"/>
            </w:rPr>
            <w:t xml:space="preserve"> de</w:t>
          </w:r>
          <w:r w:rsidRPr="00373BBF">
            <w:rPr>
              <w:rFonts w:ascii="Times New Roman" w:hAnsi="Times New Roman" w:cs="Times New Roman"/>
              <w:b/>
              <w:bCs/>
              <w:sz w:val="24"/>
              <w:szCs w:val="24"/>
              <w:lang w:val="es-ES"/>
            </w:rPr>
            <w:t xml:space="preserve"> </w:t>
          </w:r>
          <w:r w:rsidR="004F5FD1">
            <w:rPr>
              <w:rFonts w:ascii="Times New Roman" w:hAnsi="Times New Roman" w:cs="Times New Roman"/>
              <w:b/>
              <w:bCs/>
              <w:sz w:val="24"/>
              <w:szCs w:val="24"/>
              <w:lang w:val="es-ES"/>
            </w:rPr>
            <w:t>14</w:t>
          </w:r>
        </w:p>
      </w:tc>
    </w:tr>
    <w:tr w:rsidR="00373BBF" w:rsidRPr="003D7F7A" w14:paraId="51EEC374" w14:textId="77777777" w:rsidTr="00102AAE">
      <w:trPr>
        <w:trHeight w:val="454"/>
      </w:trPr>
      <w:tc>
        <w:tcPr>
          <w:tcW w:w="2127" w:type="dxa"/>
          <w:vMerge/>
          <w:hideMark/>
        </w:tcPr>
        <w:p w14:paraId="213C2A3E" w14:textId="77777777" w:rsidR="00373BBF" w:rsidRPr="003D7F7A" w:rsidRDefault="00373BBF" w:rsidP="003D7F7A">
          <w:pPr>
            <w:pStyle w:val="Encabezado"/>
          </w:pPr>
        </w:p>
      </w:tc>
      <w:tc>
        <w:tcPr>
          <w:tcW w:w="4252" w:type="dxa"/>
          <w:vAlign w:val="center"/>
        </w:tcPr>
        <w:p w14:paraId="1C2D61DF" w14:textId="69F3CDE1" w:rsidR="00373BBF" w:rsidRPr="003D7F7A" w:rsidRDefault="00373BBF" w:rsidP="00AB1321">
          <w:pPr>
            <w:pStyle w:val="Encabezado"/>
            <w:jc w:val="center"/>
          </w:pPr>
          <w:r w:rsidRPr="00D2577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Manual d</w:t>
          </w:r>
          <w:r w:rsidR="004F5FD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e Instalación de Programas</w:t>
          </w:r>
        </w:p>
      </w:tc>
      <w:tc>
        <w:tcPr>
          <w:tcW w:w="2518" w:type="dxa"/>
          <w:vAlign w:val="center"/>
          <w:hideMark/>
        </w:tcPr>
        <w:p w14:paraId="14105738" w14:textId="2AD8A863" w:rsidR="00373BBF" w:rsidRPr="003D7F7A" w:rsidRDefault="00373BBF" w:rsidP="00AB1321">
          <w:pPr>
            <w:pStyle w:val="Encabezado"/>
            <w:jc w:val="center"/>
          </w:pPr>
          <w:r w:rsidRPr="00D2577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Código: M</w:t>
          </w:r>
          <w:r w:rsidR="004F5FD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IP</w:t>
          </w:r>
          <w:r w:rsidRPr="00D2577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-001</w:t>
          </w:r>
        </w:p>
      </w:tc>
    </w:tr>
    <w:tr w:rsidR="00373BBF" w:rsidRPr="003D7F7A" w14:paraId="02CE56B8" w14:textId="77777777" w:rsidTr="00102AAE">
      <w:trPr>
        <w:trHeight w:val="454"/>
      </w:trPr>
      <w:tc>
        <w:tcPr>
          <w:tcW w:w="2127" w:type="dxa"/>
          <w:vMerge/>
        </w:tcPr>
        <w:p w14:paraId="4FCD1740" w14:textId="77777777" w:rsidR="00373BBF" w:rsidRPr="003D7F7A" w:rsidRDefault="00373BBF" w:rsidP="00A25267">
          <w:pPr>
            <w:pStyle w:val="Encabezado"/>
          </w:pPr>
        </w:p>
      </w:tc>
      <w:tc>
        <w:tcPr>
          <w:tcW w:w="6770" w:type="dxa"/>
          <w:gridSpan w:val="2"/>
          <w:vAlign w:val="center"/>
        </w:tcPr>
        <w:p w14:paraId="0A01D17D" w14:textId="185FEC00" w:rsidR="00373BBF" w:rsidRDefault="00373BBF" w:rsidP="00A25267">
          <w:pPr>
            <w:pStyle w:val="Encabezado"/>
            <w:jc w:val="center"/>
          </w:pPr>
          <w:r w:rsidRPr="00D2577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Asunto</w:t>
          </w:r>
          <w: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: </w:t>
          </w:r>
          <w:r w:rsidR="004F5FD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Sistema de Cobros Multi Moneda</w:t>
          </w:r>
        </w:p>
      </w:tc>
    </w:tr>
  </w:tbl>
  <w:p w14:paraId="40E18E0F" w14:textId="77777777" w:rsidR="00373BBF" w:rsidRDefault="00373B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B2407"/>
    <w:multiLevelType w:val="hybridMultilevel"/>
    <w:tmpl w:val="37BEFCF8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95FD3"/>
    <w:multiLevelType w:val="hybridMultilevel"/>
    <w:tmpl w:val="1660D28E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E1F9C"/>
    <w:multiLevelType w:val="hybridMultilevel"/>
    <w:tmpl w:val="C47C669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B639B"/>
    <w:multiLevelType w:val="hybridMultilevel"/>
    <w:tmpl w:val="1B500BAA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662F4"/>
    <w:multiLevelType w:val="hybridMultilevel"/>
    <w:tmpl w:val="CAFCAC7E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7F6075"/>
    <w:multiLevelType w:val="hybridMultilevel"/>
    <w:tmpl w:val="789A327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84933"/>
    <w:multiLevelType w:val="hybridMultilevel"/>
    <w:tmpl w:val="429CE012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22017">
    <w:abstractNumId w:val="5"/>
  </w:num>
  <w:num w:numId="2" w16cid:durableId="1049918910">
    <w:abstractNumId w:val="3"/>
  </w:num>
  <w:num w:numId="3" w16cid:durableId="487668423">
    <w:abstractNumId w:val="2"/>
  </w:num>
  <w:num w:numId="4" w16cid:durableId="402602449">
    <w:abstractNumId w:val="4"/>
  </w:num>
  <w:num w:numId="5" w16cid:durableId="1391033900">
    <w:abstractNumId w:val="6"/>
  </w:num>
  <w:num w:numId="6" w16cid:durableId="1134643698">
    <w:abstractNumId w:val="0"/>
  </w:num>
  <w:num w:numId="7" w16cid:durableId="68768449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391A"/>
    <w:rsid w:val="000009AE"/>
    <w:rsid w:val="000014DE"/>
    <w:rsid w:val="00001FCB"/>
    <w:rsid w:val="0000437C"/>
    <w:rsid w:val="00004B67"/>
    <w:rsid w:val="00007239"/>
    <w:rsid w:val="00012217"/>
    <w:rsid w:val="00013B42"/>
    <w:rsid w:val="00014EA8"/>
    <w:rsid w:val="00016EB1"/>
    <w:rsid w:val="000202AC"/>
    <w:rsid w:val="00022FF1"/>
    <w:rsid w:val="00023FAD"/>
    <w:rsid w:val="0002689C"/>
    <w:rsid w:val="000274AD"/>
    <w:rsid w:val="00027B76"/>
    <w:rsid w:val="00030977"/>
    <w:rsid w:val="00032492"/>
    <w:rsid w:val="00033DAB"/>
    <w:rsid w:val="00037315"/>
    <w:rsid w:val="00037514"/>
    <w:rsid w:val="00037B2B"/>
    <w:rsid w:val="00037C2F"/>
    <w:rsid w:val="00040B51"/>
    <w:rsid w:val="00042DD1"/>
    <w:rsid w:val="00043FC4"/>
    <w:rsid w:val="0005068E"/>
    <w:rsid w:val="00051DE3"/>
    <w:rsid w:val="00052686"/>
    <w:rsid w:val="00054C98"/>
    <w:rsid w:val="000557C1"/>
    <w:rsid w:val="00057061"/>
    <w:rsid w:val="00061CCE"/>
    <w:rsid w:val="00070187"/>
    <w:rsid w:val="0007040C"/>
    <w:rsid w:val="0007243E"/>
    <w:rsid w:val="000733C1"/>
    <w:rsid w:val="0007361C"/>
    <w:rsid w:val="0007532A"/>
    <w:rsid w:val="0007619E"/>
    <w:rsid w:val="00076CB1"/>
    <w:rsid w:val="00080DA1"/>
    <w:rsid w:val="0008205D"/>
    <w:rsid w:val="00083F86"/>
    <w:rsid w:val="00085683"/>
    <w:rsid w:val="00090A6E"/>
    <w:rsid w:val="00091299"/>
    <w:rsid w:val="000926C2"/>
    <w:rsid w:val="0009319F"/>
    <w:rsid w:val="000977B9"/>
    <w:rsid w:val="000A156E"/>
    <w:rsid w:val="000A2FD9"/>
    <w:rsid w:val="000A33BB"/>
    <w:rsid w:val="000B0B0D"/>
    <w:rsid w:val="000B0B1F"/>
    <w:rsid w:val="000B5C49"/>
    <w:rsid w:val="000C1936"/>
    <w:rsid w:val="000C1E25"/>
    <w:rsid w:val="000C2963"/>
    <w:rsid w:val="000C4EE7"/>
    <w:rsid w:val="000C65F3"/>
    <w:rsid w:val="000D3848"/>
    <w:rsid w:val="000D3E22"/>
    <w:rsid w:val="000D443A"/>
    <w:rsid w:val="000E1421"/>
    <w:rsid w:val="000E47AB"/>
    <w:rsid w:val="000E5D55"/>
    <w:rsid w:val="000E634E"/>
    <w:rsid w:val="000F1CA6"/>
    <w:rsid w:val="000F4A59"/>
    <w:rsid w:val="001007F7"/>
    <w:rsid w:val="00101985"/>
    <w:rsid w:val="00102AAE"/>
    <w:rsid w:val="001034D8"/>
    <w:rsid w:val="001035D7"/>
    <w:rsid w:val="00106E71"/>
    <w:rsid w:val="001120B9"/>
    <w:rsid w:val="00112A2F"/>
    <w:rsid w:val="001134AB"/>
    <w:rsid w:val="001153FD"/>
    <w:rsid w:val="00115939"/>
    <w:rsid w:val="00115BC6"/>
    <w:rsid w:val="0011645E"/>
    <w:rsid w:val="00120871"/>
    <w:rsid w:val="0012167C"/>
    <w:rsid w:val="00121C93"/>
    <w:rsid w:val="00123057"/>
    <w:rsid w:val="001246A7"/>
    <w:rsid w:val="00124D6F"/>
    <w:rsid w:val="00127591"/>
    <w:rsid w:val="00132675"/>
    <w:rsid w:val="001357AC"/>
    <w:rsid w:val="00136169"/>
    <w:rsid w:val="0013673A"/>
    <w:rsid w:val="0013682F"/>
    <w:rsid w:val="001421E3"/>
    <w:rsid w:val="00146F5B"/>
    <w:rsid w:val="00150789"/>
    <w:rsid w:val="001526D7"/>
    <w:rsid w:val="00154977"/>
    <w:rsid w:val="00162B19"/>
    <w:rsid w:val="00162FC5"/>
    <w:rsid w:val="0016438A"/>
    <w:rsid w:val="001657B7"/>
    <w:rsid w:val="00172CAA"/>
    <w:rsid w:val="00172D28"/>
    <w:rsid w:val="00181D84"/>
    <w:rsid w:val="001829E5"/>
    <w:rsid w:val="00186EBA"/>
    <w:rsid w:val="001903D0"/>
    <w:rsid w:val="00190623"/>
    <w:rsid w:val="00190658"/>
    <w:rsid w:val="001908AB"/>
    <w:rsid w:val="0019110A"/>
    <w:rsid w:val="00192E33"/>
    <w:rsid w:val="00193935"/>
    <w:rsid w:val="00193A04"/>
    <w:rsid w:val="001A2B4C"/>
    <w:rsid w:val="001A2ED4"/>
    <w:rsid w:val="001A30A8"/>
    <w:rsid w:val="001A475A"/>
    <w:rsid w:val="001A502F"/>
    <w:rsid w:val="001A5236"/>
    <w:rsid w:val="001B2CE7"/>
    <w:rsid w:val="001B6755"/>
    <w:rsid w:val="001B774B"/>
    <w:rsid w:val="001C0AA8"/>
    <w:rsid w:val="001C1F20"/>
    <w:rsid w:val="001C2F8A"/>
    <w:rsid w:val="001C41EC"/>
    <w:rsid w:val="001C6B01"/>
    <w:rsid w:val="001D4CE1"/>
    <w:rsid w:val="001D7B4C"/>
    <w:rsid w:val="001E2BCF"/>
    <w:rsid w:val="001E37BC"/>
    <w:rsid w:val="001E3ADD"/>
    <w:rsid w:val="001E5E16"/>
    <w:rsid w:val="001E74C8"/>
    <w:rsid w:val="001F0378"/>
    <w:rsid w:val="001F0940"/>
    <w:rsid w:val="001F66B7"/>
    <w:rsid w:val="001F75C2"/>
    <w:rsid w:val="00202F19"/>
    <w:rsid w:val="00202F7E"/>
    <w:rsid w:val="002059A4"/>
    <w:rsid w:val="002062F8"/>
    <w:rsid w:val="00207DD1"/>
    <w:rsid w:val="002121D4"/>
    <w:rsid w:val="002150B2"/>
    <w:rsid w:val="00215C1F"/>
    <w:rsid w:val="002211B5"/>
    <w:rsid w:val="00224C49"/>
    <w:rsid w:val="00230080"/>
    <w:rsid w:val="002311AB"/>
    <w:rsid w:val="00233F71"/>
    <w:rsid w:val="00234609"/>
    <w:rsid w:val="00235B56"/>
    <w:rsid w:val="0023660E"/>
    <w:rsid w:val="00236843"/>
    <w:rsid w:val="00240C0A"/>
    <w:rsid w:val="00242B88"/>
    <w:rsid w:val="00242DA2"/>
    <w:rsid w:val="002454F8"/>
    <w:rsid w:val="0024700D"/>
    <w:rsid w:val="00250FF6"/>
    <w:rsid w:val="002528A6"/>
    <w:rsid w:val="00260D93"/>
    <w:rsid w:val="0026253B"/>
    <w:rsid w:val="00272C9C"/>
    <w:rsid w:val="00273B00"/>
    <w:rsid w:val="00275895"/>
    <w:rsid w:val="0028021D"/>
    <w:rsid w:val="00281165"/>
    <w:rsid w:val="00284DF6"/>
    <w:rsid w:val="002904EC"/>
    <w:rsid w:val="00290792"/>
    <w:rsid w:val="00292BE9"/>
    <w:rsid w:val="00293221"/>
    <w:rsid w:val="00295C39"/>
    <w:rsid w:val="00296738"/>
    <w:rsid w:val="002968FD"/>
    <w:rsid w:val="002976C4"/>
    <w:rsid w:val="00297BF5"/>
    <w:rsid w:val="00297DFF"/>
    <w:rsid w:val="002A32E6"/>
    <w:rsid w:val="002A55DF"/>
    <w:rsid w:val="002A6A95"/>
    <w:rsid w:val="002B1B1C"/>
    <w:rsid w:val="002C1E5A"/>
    <w:rsid w:val="002C28B3"/>
    <w:rsid w:val="002C3F89"/>
    <w:rsid w:val="002C60ED"/>
    <w:rsid w:val="002C67C8"/>
    <w:rsid w:val="002D0CDD"/>
    <w:rsid w:val="002D1230"/>
    <w:rsid w:val="002D2610"/>
    <w:rsid w:val="002D2D8C"/>
    <w:rsid w:val="002D326D"/>
    <w:rsid w:val="002D5CEB"/>
    <w:rsid w:val="002D5E8E"/>
    <w:rsid w:val="002D6322"/>
    <w:rsid w:val="002D6C88"/>
    <w:rsid w:val="002E071A"/>
    <w:rsid w:val="002E391A"/>
    <w:rsid w:val="002E5026"/>
    <w:rsid w:val="002E5E1B"/>
    <w:rsid w:val="002E5F0A"/>
    <w:rsid w:val="002E7072"/>
    <w:rsid w:val="002F4E88"/>
    <w:rsid w:val="002F6197"/>
    <w:rsid w:val="002F6607"/>
    <w:rsid w:val="002F755A"/>
    <w:rsid w:val="00300ABA"/>
    <w:rsid w:val="00304EDB"/>
    <w:rsid w:val="00306723"/>
    <w:rsid w:val="00306907"/>
    <w:rsid w:val="00307D56"/>
    <w:rsid w:val="003116CE"/>
    <w:rsid w:val="003119B3"/>
    <w:rsid w:val="00313220"/>
    <w:rsid w:val="0031427B"/>
    <w:rsid w:val="0031624C"/>
    <w:rsid w:val="00320B2B"/>
    <w:rsid w:val="003239F6"/>
    <w:rsid w:val="00324178"/>
    <w:rsid w:val="00325004"/>
    <w:rsid w:val="00327F57"/>
    <w:rsid w:val="003301A5"/>
    <w:rsid w:val="00332E0B"/>
    <w:rsid w:val="003342F2"/>
    <w:rsid w:val="00334684"/>
    <w:rsid w:val="00334778"/>
    <w:rsid w:val="00341BFC"/>
    <w:rsid w:val="00343B03"/>
    <w:rsid w:val="0034477C"/>
    <w:rsid w:val="00344BF4"/>
    <w:rsid w:val="00346FB4"/>
    <w:rsid w:val="00354DAE"/>
    <w:rsid w:val="00356A6C"/>
    <w:rsid w:val="003604C2"/>
    <w:rsid w:val="00362D3D"/>
    <w:rsid w:val="003655A1"/>
    <w:rsid w:val="00365A2E"/>
    <w:rsid w:val="0036610D"/>
    <w:rsid w:val="00370E09"/>
    <w:rsid w:val="00373BBF"/>
    <w:rsid w:val="00376115"/>
    <w:rsid w:val="003815F9"/>
    <w:rsid w:val="003846BB"/>
    <w:rsid w:val="00384975"/>
    <w:rsid w:val="00384DB5"/>
    <w:rsid w:val="00386BD3"/>
    <w:rsid w:val="00391C65"/>
    <w:rsid w:val="003925DD"/>
    <w:rsid w:val="00394F52"/>
    <w:rsid w:val="003A0256"/>
    <w:rsid w:val="003A3A67"/>
    <w:rsid w:val="003A4DA4"/>
    <w:rsid w:val="003A5658"/>
    <w:rsid w:val="003A69D1"/>
    <w:rsid w:val="003A6D90"/>
    <w:rsid w:val="003A6E68"/>
    <w:rsid w:val="003A71E1"/>
    <w:rsid w:val="003B1684"/>
    <w:rsid w:val="003B3124"/>
    <w:rsid w:val="003B6085"/>
    <w:rsid w:val="003B662B"/>
    <w:rsid w:val="003B7762"/>
    <w:rsid w:val="003C2AFD"/>
    <w:rsid w:val="003C2C37"/>
    <w:rsid w:val="003C308D"/>
    <w:rsid w:val="003C3745"/>
    <w:rsid w:val="003D08AF"/>
    <w:rsid w:val="003D39EB"/>
    <w:rsid w:val="003D4A0F"/>
    <w:rsid w:val="003D7F7A"/>
    <w:rsid w:val="003E208B"/>
    <w:rsid w:val="003E55D5"/>
    <w:rsid w:val="003E5806"/>
    <w:rsid w:val="003E65DB"/>
    <w:rsid w:val="003F11C3"/>
    <w:rsid w:val="003F44DF"/>
    <w:rsid w:val="00400894"/>
    <w:rsid w:val="00401FCC"/>
    <w:rsid w:val="00404024"/>
    <w:rsid w:val="00406187"/>
    <w:rsid w:val="004063A8"/>
    <w:rsid w:val="00407616"/>
    <w:rsid w:val="0041299A"/>
    <w:rsid w:val="00413383"/>
    <w:rsid w:val="00415F20"/>
    <w:rsid w:val="00416125"/>
    <w:rsid w:val="00417618"/>
    <w:rsid w:val="004213D5"/>
    <w:rsid w:val="004224C3"/>
    <w:rsid w:val="00422C64"/>
    <w:rsid w:val="00422F19"/>
    <w:rsid w:val="00423BD1"/>
    <w:rsid w:val="0042443D"/>
    <w:rsid w:val="00425530"/>
    <w:rsid w:val="0042632C"/>
    <w:rsid w:val="004264C7"/>
    <w:rsid w:val="00427732"/>
    <w:rsid w:val="00432327"/>
    <w:rsid w:val="00433E94"/>
    <w:rsid w:val="004349F4"/>
    <w:rsid w:val="00434E29"/>
    <w:rsid w:val="00442089"/>
    <w:rsid w:val="004441B5"/>
    <w:rsid w:val="0044619A"/>
    <w:rsid w:val="0044685B"/>
    <w:rsid w:val="0044747D"/>
    <w:rsid w:val="004504DB"/>
    <w:rsid w:val="00451C07"/>
    <w:rsid w:val="00454303"/>
    <w:rsid w:val="0045439B"/>
    <w:rsid w:val="0045466F"/>
    <w:rsid w:val="00456DE0"/>
    <w:rsid w:val="00461EC1"/>
    <w:rsid w:val="0046433A"/>
    <w:rsid w:val="00465858"/>
    <w:rsid w:val="00467C63"/>
    <w:rsid w:val="004747D4"/>
    <w:rsid w:val="00474899"/>
    <w:rsid w:val="00474BD0"/>
    <w:rsid w:val="004757A5"/>
    <w:rsid w:val="004771FF"/>
    <w:rsid w:val="004777F3"/>
    <w:rsid w:val="00480E51"/>
    <w:rsid w:val="00480EF5"/>
    <w:rsid w:val="0048150B"/>
    <w:rsid w:val="0048320A"/>
    <w:rsid w:val="00483745"/>
    <w:rsid w:val="00483E8B"/>
    <w:rsid w:val="00493140"/>
    <w:rsid w:val="00494E84"/>
    <w:rsid w:val="004A1DFC"/>
    <w:rsid w:val="004A4402"/>
    <w:rsid w:val="004A5453"/>
    <w:rsid w:val="004A5FCC"/>
    <w:rsid w:val="004A6529"/>
    <w:rsid w:val="004A6F26"/>
    <w:rsid w:val="004B0949"/>
    <w:rsid w:val="004B1337"/>
    <w:rsid w:val="004B136C"/>
    <w:rsid w:val="004B1618"/>
    <w:rsid w:val="004B2F8A"/>
    <w:rsid w:val="004B3333"/>
    <w:rsid w:val="004B3FED"/>
    <w:rsid w:val="004B63B4"/>
    <w:rsid w:val="004B7854"/>
    <w:rsid w:val="004D1B17"/>
    <w:rsid w:val="004D65B6"/>
    <w:rsid w:val="004D65E3"/>
    <w:rsid w:val="004E0BAF"/>
    <w:rsid w:val="004E1743"/>
    <w:rsid w:val="004E2B45"/>
    <w:rsid w:val="004F3D55"/>
    <w:rsid w:val="004F5CF8"/>
    <w:rsid w:val="004F5FD1"/>
    <w:rsid w:val="004F615F"/>
    <w:rsid w:val="004F679C"/>
    <w:rsid w:val="004F7623"/>
    <w:rsid w:val="005002C7"/>
    <w:rsid w:val="005021F3"/>
    <w:rsid w:val="00506210"/>
    <w:rsid w:val="0050683B"/>
    <w:rsid w:val="00506A6E"/>
    <w:rsid w:val="0051025B"/>
    <w:rsid w:val="0051362B"/>
    <w:rsid w:val="00517A99"/>
    <w:rsid w:val="00522708"/>
    <w:rsid w:val="00524551"/>
    <w:rsid w:val="005270E2"/>
    <w:rsid w:val="005276BC"/>
    <w:rsid w:val="0053337A"/>
    <w:rsid w:val="00533FCA"/>
    <w:rsid w:val="00534EA7"/>
    <w:rsid w:val="0054005B"/>
    <w:rsid w:val="0054288F"/>
    <w:rsid w:val="00543812"/>
    <w:rsid w:val="005448CB"/>
    <w:rsid w:val="0054696F"/>
    <w:rsid w:val="005469C3"/>
    <w:rsid w:val="00547EAF"/>
    <w:rsid w:val="00550D17"/>
    <w:rsid w:val="005515AB"/>
    <w:rsid w:val="00555EE7"/>
    <w:rsid w:val="00557A29"/>
    <w:rsid w:val="005637B7"/>
    <w:rsid w:val="00563CE0"/>
    <w:rsid w:val="00565A6A"/>
    <w:rsid w:val="00567C44"/>
    <w:rsid w:val="00580344"/>
    <w:rsid w:val="00582419"/>
    <w:rsid w:val="0058397F"/>
    <w:rsid w:val="00584AAA"/>
    <w:rsid w:val="005873DF"/>
    <w:rsid w:val="005875FF"/>
    <w:rsid w:val="005877B0"/>
    <w:rsid w:val="00590405"/>
    <w:rsid w:val="00590A39"/>
    <w:rsid w:val="005923A5"/>
    <w:rsid w:val="00597D88"/>
    <w:rsid w:val="005A1BFD"/>
    <w:rsid w:val="005A2278"/>
    <w:rsid w:val="005A239E"/>
    <w:rsid w:val="005A23ED"/>
    <w:rsid w:val="005A4102"/>
    <w:rsid w:val="005A6720"/>
    <w:rsid w:val="005A6D3C"/>
    <w:rsid w:val="005B2688"/>
    <w:rsid w:val="005B2D1D"/>
    <w:rsid w:val="005B4ED4"/>
    <w:rsid w:val="005B7961"/>
    <w:rsid w:val="005C192F"/>
    <w:rsid w:val="005C1C5F"/>
    <w:rsid w:val="005C6ED1"/>
    <w:rsid w:val="005C7079"/>
    <w:rsid w:val="005C72EA"/>
    <w:rsid w:val="005D129E"/>
    <w:rsid w:val="005D19A3"/>
    <w:rsid w:val="005D1A5B"/>
    <w:rsid w:val="005D299E"/>
    <w:rsid w:val="005D3B78"/>
    <w:rsid w:val="005D3C8E"/>
    <w:rsid w:val="005D423C"/>
    <w:rsid w:val="005D52BF"/>
    <w:rsid w:val="005D629C"/>
    <w:rsid w:val="005E366F"/>
    <w:rsid w:val="005E3F4A"/>
    <w:rsid w:val="005E53DD"/>
    <w:rsid w:val="005E66A3"/>
    <w:rsid w:val="005E7E41"/>
    <w:rsid w:val="005F0776"/>
    <w:rsid w:val="005F2802"/>
    <w:rsid w:val="005F44A8"/>
    <w:rsid w:val="005F4721"/>
    <w:rsid w:val="005F528D"/>
    <w:rsid w:val="005F6356"/>
    <w:rsid w:val="005F7AF1"/>
    <w:rsid w:val="00600856"/>
    <w:rsid w:val="00600F53"/>
    <w:rsid w:val="006017BE"/>
    <w:rsid w:val="00603991"/>
    <w:rsid w:val="006047E2"/>
    <w:rsid w:val="00610584"/>
    <w:rsid w:val="00611409"/>
    <w:rsid w:val="00611A24"/>
    <w:rsid w:val="00616AA9"/>
    <w:rsid w:val="00617548"/>
    <w:rsid w:val="00620375"/>
    <w:rsid w:val="006221F2"/>
    <w:rsid w:val="00622FB4"/>
    <w:rsid w:val="006241D6"/>
    <w:rsid w:val="00627F81"/>
    <w:rsid w:val="0063278E"/>
    <w:rsid w:val="00632C2E"/>
    <w:rsid w:val="00636486"/>
    <w:rsid w:val="006408A4"/>
    <w:rsid w:val="00641088"/>
    <w:rsid w:val="006415EA"/>
    <w:rsid w:val="00652683"/>
    <w:rsid w:val="00657638"/>
    <w:rsid w:val="0066137E"/>
    <w:rsid w:val="006644A1"/>
    <w:rsid w:val="006723DD"/>
    <w:rsid w:val="0068028C"/>
    <w:rsid w:val="00681022"/>
    <w:rsid w:val="00681328"/>
    <w:rsid w:val="00682296"/>
    <w:rsid w:val="00692B45"/>
    <w:rsid w:val="0069542D"/>
    <w:rsid w:val="00695ED6"/>
    <w:rsid w:val="00696093"/>
    <w:rsid w:val="006A1C2C"/>
    <w:rsid w:val="006A2507"/>
    <w:rsid w:val="006A5DC0"/>
    <w:rsid w:val="006A737D"/>
    <w:rsid w:val="006B622A"/>
    <w:rsid w:val="006C1922"/>
    <w:rsid w:val="006C43C0"/>
    <w:rsid w:val="006C4947"/>
    <w:rsid w:val="006C4EEC"/>
    <w:rsid w:val="006C5717"/>
    <w:rsid w:val="006C70F3"/>
    <w:rsid w:val="006C7A9E"/>
    <w:rsid w:val="006D170F"/>
    <w:rsid w:val="006D18A8"/>
    <w:rsid w:val="006D22BB"/>
    <w:rsid w:val="006D2BF4"/>
    <w:rsid w:val="006D4A2A"/>
    <w:rsid w:val="006E2A73"/>
    <w:rsid w:val="006E2E59"/>
    <w:rsid w:val="006E776A"/>
    <w:rsid w:val="006F29DD"/>
    <w:rsid w:val="006F32DC"/>
    <w:rsid w:val="006F3A18"/>
    <w:rsid w:val="006F5382"/>
    <w:rsid w:val="006F60BE"/>
    <w:rsid w:val="006F65A9"/>
    <w:rsid w:val="00700227"/>
    <w:rsid w:val="00701D0C"/>
    <w:rsid w:val="0070628C"/>
    <w:rsid w:val="00713CBF"/>
    <w:rsid w:val="00714F67"/>
    <w:rsid w:val="00720656"/>
    <w:rsid w:val="00721E30"/>
    <w:rsid w:val="00726B65"/>
    <w:rsid w:val="00731F03"/>
    <w:rsid w:val="00732DBD"/>
    <w:rsid w:val="00740F85"/>
    <w:rsid w:val="00742923"/>
    <w:rsid w:val="00744298"/>
    <w:rsid w:val="00746AFB"/>
    <w:rsid w:val="0075013F"/>
    <w:rsid w:val="00751364"/>
    <w:rsid w:val="00752566"/>
    <w:rsid w:val="007543BD"/>
    <w:rsid w:val="00754469"/>
    <w:rsid w:val="00755297"/>
    <w:rsid w:val="0075635F"/>
    <w:rsid w:val="00756467"/>
    <w:rsid w:val="00756E21"/>
    <w:rsid w:val="0076085E"/>
    <w:rsid w:val="00760E5F"/>
    <w:rsid w:val="00761ABC"/>
    <w:rsid w:val="00762044"/>
    <w:rsid w:val="00765093"/>
    <w:rsid w:val="007657F1"/>
    <w:rsid w:val="007663BD"/>
    <w:rsid w:val="007707F3"/>
    <w:rsid w:val="00770A67"/>
    <w:rsid w:val="00772B93"/>
    <w:rsid w:val="007733B1"/>
    <w:rsid w:val="0077493A"/>
    <w:rsid w:val="007767E7"/>
    <w:rsid w:val="00776F25"/>
    <w:rsid w:val="007801EF"/>
    <w:rsid w:val="007802CC"/>
    <w:rsid w:val="00780D9B"/>
    <w:rsid w:val="0078626F"/>
    <w:rsid w:val="00795040"/>
    <w:rsid w:val="00795289"/>
    <w:rsid w:val="00795773"/>
    <w:rsid w:val="007A0DD1"/>
    <w:rsid w:val="007A19DB"/>
    <w:rsid w:val="007A3E23"/>
    <w:rsid w:val="007A6B57"/>
    <w:rsid w:val="007A76DB"/>
    <w:rsid w:val="007B0487"/>
    <w:rsid w:val="007B2162"/>
    <w:rsid w:val="007B33E7"/>
    <w:rsid w:val="007B4388"/>
    <w:rsid w:val="007B4955"/>
    <w:rsid w:val="007C07FE"/>
    <w:rsid w:val="007C08E3"/>
    <w:rsid w:val="007C145E"/>
    <w:rsid w:val="007C1E7A"/>
    <w:rsid w:val="007C217C"/>
    <w:rsid w:val="007C4F4E"/>
    <w:rsid w:val="007D4179"/>
    <w:rsid w:val="007D42EB"/>
    <w:rsid w:val="007D4341"/>
    <w:rsid w:val="007D6612"/>
    <w:rsid w:val="007D6FC5"/>
    <w:rsid w:val="007E287C"/>
    <w:rsid w:val="007E2EF3"/>
    <w:rsid w:val="007E654C"/>
    <w:rsid w:val="007F0F5E"/>
    <w:rsid w:val="007F3738"/>
    <w:rsid w:val="007F5875"/>
    <w:rsid w:val="007F7D51"/>
    <w:rsid w:val="00803CE7"/>
    <w:rsid w:val="0080732A"/>
    <w:rsid w:val="00810DE7"/>
    <w:rsid w:val="008139E5"/>
    <w:rsid w:val="00815000"/>
    <w:rsid w:val="008165CE"/>
    <w:rsid w:val="008170BB"/>
    <w:rsid w:val="00817D0C"/>
    <w:rsid w:val="008206E2"/>
    <w:rsid w:val="00821512"/>
    <w:rsid w:val="00822763"/>
    <w:rsid w:val="008257BA"/>
    <w:rsid w:val="00835C93"/>
    <w:rsid w:val="00843025"/>
    <w:rsid w:val="008443C5"/>
    <w:rsid w:val="00844DBA"/>
    <w:rsid w:val="008546D4"/>
    <w:rsid w:val="008571FF"/>
    <w:rsid w:val="0085785A"/>
    <w:rsid w:val="008600FF"/>
    <w:rsid w:val="00863A8B"/>
    <w:rsid w:val="008654C8"/>
    <w:rsid w:val="008655E8"/>
    <w:rsid w:val="00867223"/>
    <w:rsid w:val="00870D76"/>
    <w:rsid w:val="00873A09"/>
    <w:rsid w:val="00877130"/>
    <w:rsid w:val="008805B4"/>
    <w:rsid w:val="008833F8"/>
    <w:rsid w:val="00886433"/>
    <w:rsid w:val="00886E15"/>
    <w:rsid w:val="00887972"/>
    <w:rsid w:val="0089122C"/>
    <w:rsid w:val="00896078"/>
    <w:rsid w:val="0089694C"/>
    <w:rsid w:val="008971C4"/>
    <w:rsid w:val="008A367E"/>
    <w:rsid w:val="008B165A"/>
    <w:rsid w:val="008B4FDB"/>
    <w:rsid w:val="008B57B0"/>
    <w:rsid w:val="008B7156"/>
    <w:rsid w:val="008B73A7"/>
    <w:rsid w:val="008C1778"/>
    <w:rsid w:val="008C22F0"/>
    <w:rsid w:val="008C2861"/>
    <w:rsid w:val="008C436A"/>
    <w:rsid w:val="008C47D6"/>
    <w:rsid w:val="008C4EED"/>
    <w:rsid w:val="008D077D"/>
    <w:rsid w:val="008D36A6"/>
    <w:rsid w:val="008D5917"/>
    <w:rsid w:val="008D703E"/>
    <w:rsid w:val="008D7153"/>
    <w:rsid w:val="008E5694"/>
    <w:rsid w:val="008E6310"/>
    <w:rsid w:val="008E6D2D"/>
    <w:rsid w:val="008F08F4"/>
    <w:rsid w:val="008F0E8C"/>
    <w:rsid w:val="008F4FF7"/>
    <w:rsid w:val="008F5B9B"/>
    <w:rsid w:val="008F73F8"/>
    <w:rsid w:val="0090003D"/>
    <w:rsid w:val="0090030E"/>
    <w:rsid w:val="009016B2"/>
    <w:rsid w:val="0090222A"/>
    <w:rsid w:val="009026A2"/>
    <w:rsid w:val="00904CB5"/>
    <w:rsid w:val="00905639"/>
    <w:rsid w:val="00906E51"/>
    <w:rsid w:val="00910237"/>
    <w:rsid w:val="00911B1A"/>
    <w:rsid w:val="00912276"/>
    <w:rsid w:val="00912DDD"/>
    <w:rsid w:val="00913AD3"/>
    <w:rsid w:val="00914DEF"/>
    <w:rsid w:val="00915854"/>
    <w:rsid w:val="00920082"/>
    <w:rsid w:val="009210FF"/>
    <w:rsid w:val="0092156A"/>
    <w:rsid w:val="0092277C"/>
    <w:rsid w:val="00924541"/>
    <w:rsid w:val="00931D3E"/>
    <w:rsid w:val="009322AF"/>
    <w:rsid w:val="00933B03"/>
    <w:rsid w:val="00934A3B"/>
    <w:rsid w:val="0093731F"/>
    <w:rsid w:val="0094180F"/>
    <w:rsid w:val="009421D0"/>
    <w:rsid w:val="009424DB"/>
    <w:rsid w:val="00944B57"/>
    <w:rsid w:val="0095388A"/>
    <w:rsid w:val="00955E0D"/>
    <w:rsid w:val="00963976"/>
    <w:rsid w:val="00966A77"/>
    <w:rsid w:val="00966E11"/>
    <w:rsid w:val="009732E6"/>
    <w:rsid w:val="00973591"/>
    <w:rsid w:val="00980341"/>
    <w:rsid w:val="00981340"/>
    <w:rsid w:val="009819A2"/>
    <w:rsid w:val="00982EFC"/>
    <w:rsid w:val="00984BC9"/>
    <w:rsid w:val="00984C51"/>
    <w:rsid w:val="00991D0C"/>
    <w:rsid w:val="00994793"/>
    <w:rsid w:val="009952F2"/>
    <w:rsid w:val="009A2BAD"/>
    <w:rsid w:val="009A59A2"/>
    <w:rsid w:val="009A6616"/>
    <w:rsid w:val="009A7299"/>
    <w:rsid w:val="009B3265"/>
    <w:rsid w:val="009B4993"/>
    <w:rsid w:val="009B4AC5"/>
    <w:rsid w:val="009B6634"/>
    <w:rsid w:val="009C2240"/>
    <w:rsid w:val="009C422B"/>
    <w:rsid w:val="009C7429"/>
    <w:rsid w:val="009D4382"/>
    <w:rsid w:val="009D5FE1"/>
    <w:rsid w:val="009E29A2"/>
    <w:rsid w:val="009E2A56"/>
    <w:rsid w:val="009E6236"/>
    <w:rsid w:val="009E743F"/>
    <w:rsid w:val="009F0D53"/>
    <w:rsid w:val="009F4569"/>
    <w:rsid w:val="009F5255"/>
    <w:rsid w:val="009F6C9B"/>
    <w:rsid w:val="00A01483"/>
    <w:rsid w:val="00A01D37"/>
    <w:rsid w:val="00A029F9"/>
    <w:rsid w:val="00A02A31"/>
    <w:rsid w:val="00A07F19"/>
    <w:rsid w:val="00A1409E"/>
    <w:rsid w:val="00A150C3"/>
    <w:rsid w:val="00A230DC"/>
    <w:rsid w:val="00A23E1D"/>
    <w:rsid w:val="00A24142"/>
    <w:rsid w:val="00A24F11"/>
    <w:rsid w:val="00A25267"/>
    <w:rsid w:val="00A25338"/>
    <w:rsid w:val="00A2535F"/>
    <w:rsid w:val="00A26257"/>
    <w:rsid w:val="00A31131"/>
    <w:rsid w:val="00A34347"/>
    <w:rsid w:val="00A35748"/>
    <w:rsid w:val="00A37B22"/>
    <w:rsid w:val="00A40566"/>
    <w:rsid w:val="00A41D7F"/>
    <w:rsid w:val="00A42EDD"/>
    <w:rsid w:val="00A453B2"/>
    <w:rsid w:val="00A4559B"/>
    <w:rsid w:val="00A45F73"/>
    <w:rsid w:val="00A50FDE"/>
    <w:rsid w:val="00A51A0E"/>
    <w:rsid w:val="00A53A16"/>
    <w:rsid w:val="00A60949"/>
    <w:rsid w:val="00A60AE4"/>
    <w:rsid w:val="00A6183B"/>
    <w:rsid w:val="00A6493A"/>
    <w:rsid w:val="00A65B88"/>
    <w:rsid w:val="00A66BCC"/>
    <w:rsid w:val="00A66CFD"/>
    <w:rsid w:val="00A70023"/>
    <w:rsid w:val="00A708AC"/>
    <w:rsid w:val="00A70B6C"/>
    <w:rsid w:val="00A71AF0"/>
    <w:rsid w:val="00A7200D"/>
    <w:rsid w:val="00A737C4"/>
    <w:rsid w:val="00A766B1"/>
    <w:rsid w:val="00A768AF"/>
    <w:rsid w:val="00A77F76"/>
    <w:rsid w:val="00A8170B"/>
    <w:rsid w:val="00A82F67"/>
    <w:rsid w:val="00A83646"/>
    <w:rsid w:val="00A84BCE"/>
    <w:rsid w:val="00A90DF3"/>
    <w:rsid w:val="00A934E3"/>
    <w:rsid w:val="00A942D6"/>
    <w:rsid w:val="00A9471E"/>
    <w:rsid w:val="00A97266"/>
    <w:rsid w:val="00A979E3"/>
    <w:rsid w:val="00AA1843"/>
    <w:rsid w:val="00AA523D"/>
    <w:rsid w:val="00AA5FDB"/>
    <w:rsid w:val="00AA6AB9"/>
    <w:rsid w:val="00AB06BF"/>
    <w:rsid w:val="00AB1321"/>
    <w:rsid w:val="00AB3673"/>
    <w:rsid w:val="00AB40C1"/>
    <w:rsid w:val="00AB67A7"/>
    <w:rsid w:val="00AB6DBE"/>
    <w:rsid w:val="00AC0F50"/>
    <w:rsid w:val="00AC14F9"/>
    <w:rsid w:val="00AC4525"/>
    <w:rsid w:val="00AC52B2"/>
    <w:rsid w:val="00AC69B3"/>
    <w:rsid w:val="00AC6EE9"/>
    <w:rsid w:val="00AD0FE5"/>
    <w:rsid w:val="00AD6178"/>
    <w:rsid w:val="00AD729B"/>
    <w:rsid w:val="00AE08B3"/>
    <w:rsid w:val="00AE361F"/>
    <w:rsid w:val="00AF29B9"/>
    <w:rsid w:val="00AF2C5F"/>
    <w:rsid w:val="00AF498B"/>
    <w:rsid w:val="00AF557C"/>
    <w:rsid w:val="00AF6F05"/>
    <w:rsid w:val="00B0087A"/>
    <w:rsid w:val="00B05100"/>
    <w:rsid w:val="00B05D6A"/>
    <w:rsid w:val="00B074CA"/>
    <w:rsid w:val="00B1076C"/>
    <w:rsid w:val="00B12243"/>
    <w:rsid w:val="00B1329E"/>
    <w:rsid w:val="00B13C00"/>
    <w:rsid w:val="00B142BD"/>
    <w:rsid w:val="00B17B07"/>
    <w:rsid w:val="00B22CC8"/>
    <w:rsid w:val="00B27452"/>
    <w:rsid w:val="00B32A52"/>
    <w:rsid w:val="00B35F45"/>
    <w:rsid w:val="00B3644A"/>
    <w:rsid w:val="00B36E36"/>
    <w:rsid w:val="00B40B41"/>
    <w:rsid w:val="00B4127B"/>
    <w:rsid w:val="00B416A9"/>
    <w:rsid w:val="00B471CA"/>
    <w:rsid w:val="00B50E71"/>
    <w:rsid w:val="00B517F7"/>
    <w:rsid w:val="00B53847"/>
    <w:rsid w:val="00B53EAA"/>
    <w:rsid w:val="00B54A9B"/>
    <w:rsid w:val="00B54BEE"/>
    <w:rsid w:val="00B557E3"/>
    <w:rsid w:val="00B5794B"/>
    <w:rsid w:val="00B61559"/>
    <w:rsid w:val="00B6218B"/>
    <w:rsid w:val="00B63F3A"/>
    <w:rsid w:val="00B6585E"/>
    <w:rsid w:val="00B71DF6"/>
    <w:rsid w:val="00B80AD5"/>
    <w:rsid w:val="00B82454"/>
    <w:rsid w:val="00B83EFB"/>
    <w:rsid w:val="00B85DA2"/>
    <w:rsid w:val="00B918F1"/>
    <w:rsid w:val="00B94398"/>
    <w:rsid w:val="00B95433"/>
    <w:rsid w:val="00B96F0B"/>
    <w:rsid w:val="00BA0BF8"/>
    <w:rsid w:val="00BA1E46"/>
    <w:rsid w:val="00BA3193"/>
    <w:rsid w:val="00BB432B"/>
    <w:rsid w:val="00BB518E"/>
    <w:rsid w:val="00BB5BE5"/>
    <w:rsid w:val="00BB69A4"/>
    <w:rsid w:val="00BB78F6"/>
    <w:rsid w:val="00BD0880"/>
    <w:rsid w:val="00BD56C3"/>
    <w:rsid w:val="00BD6D69"/>
    <w:rsid w:val="00BD736C"/>
    <w:rsid w:val="00BE2809"/>
    <w:rsid w:val="00BE2A7D"/>
    <w:rsid w:val="00BE3DB0"/>
    <w:rsid w:val="00BE50CD"/>
    <w:rsid w:val="00BE6DC0"/>
    <w:rsid w:val="00BE70D6"/>
    <w:rsid w:val="00BF1675"/>
    <w:rsid w:val="00BF2362"/>
    <w:rsid w:val="00BF2D60"/>
    <w:rsid w:val="00BF6EF0"/>
    <w:rsid w:val="00BF7062"/>
    <w:rsid w:val="00BF73AF"/>
    <w:rsid w:val="00C03F73"/>
    <w:rsid w:val="00C04438"/>
    <w:rsid w:val="00C0476D"/>
    <w:rsid w:val="00C06ED4"/>
    <w:rsid w:val="00C06FBB"/>
    <w:rsid w:val="00C138B4"/>
    <w:rsid w:val="00C1499B"/>
    <w:rsid w:val="00C155B0"/>
    <w:rsid w:val="00C17A2C"/>
    <w:rsid w:val="00C20209"/>
    <w:rsid w:val="00C21AB1"/>
    <w:rsid w:val="00C22269"/>
    <w:rsid w:val="00C2256F"/>
    <w:rsid w:val="00C24D99"/>
    <w:rsid w:val="00C363EA"/>
    <w:rsid w:val="00C36A47"/>
    <w:rsid w:val="00C4788C"/>
    <w:rsid w:val="00C500F4"/>
    <w:rsid w:val="00C50531"/>
    <w:rsid w:val="00C5230A"/>
    <w:rsid w:val="00C5337F"/>
    <w:rsid w:val="00C53CB4"/>
    <w:rsid w:val="00C54FFE"/>
    <w:rsid w:val="00C563F3"/>
    <w:rsid w:val="00C63517"/>
    <w:rsid w:val="00C643AC"/>
    <w:rsid w:val="00C70474"/>
    <w:rsid w:val="00C71109"/>
    <w:rsid w:val="00C7208D"/>
    <w:rsid w:val="00C73A3F"/>
    <w:rsid w:val="00C74018"/>
    <w:rsid w:val="00C751E2"/>
    <w:rsid w:val="00C77995"/>
    <w:rsid w:val="00C83D5A"/>
    <w:rsid w:val="00C84825"/>
    <w:rsid w:val="00C84E87"/>
    <w:rsid w:val="00C85E13"/>
    <w:rsid w:val="00C868F1"/>
    <w:rsid w:val="00C90F6E"/>
    <w:rsid w:val="00C93A1F"/>
    <w:rsid w:val="00C9417D"/>
    <w:rsid w:val="00C94511"/>
    <w:rsid w:val="00CA20EB"/>
    <w:rsid w:val="00CA2644"/>
    <w:rsid w:val="00CA3F5F"/>
    <w:rsid w:val="00CA4522"/>
    <w:rsid w:val="00CA4E7F"/>
    <w:rsid w:val="00CA6599"/>
    <w:rsid w:val="00CA76D3"/>
    <w:rsid w:val="00CB0404"/>
    <w:rsid w:val="00CC0ED9"/>
    <w:rsid w:val="00CC0F8E"/>
    <w:rsid w:val="00CD0A46"/>
    <w:rsid w:val="00CD43E0"/>
    <w:rsid w:val="00CD4A0A"/>
    <w:rsid w:val="00CE24C2"/>
    <w:rsid w:val="00CE6DB7"/>
    <w:rsid w:val="00CF106A"/>
    <w:rsid w:val="00CF2CB3"/>
    <w:rsid w:val="00CF4352"/>
    <w:rsid w:val="00CF65D3"/>
    <w:rsid w:val="00D03EFC"/>
    <w:rsid w:val="00D0485E"/>
    <w:rsid w:val="00D05DED"/>
    <w:rsid w:val="00D10D3B"/>
    <w:rsid w:val="00D2309E"/>
    <w:rsid w:val="00D23860"/>
    <w:rsid w:val="00D23877"/>
    <w:rsid w:val="00D25D4A"/>
    <w:rsid w:val="00D2641B"/>
    <w:rsid w:val="00D307BD"/>
    <w:rsid w:val="00D31207"/>
    <w:rsid w:val="00D32008"/>
    <w:rsid w:val="00D32029"/>
    <w:rsid w:val="00D32388"/>
    <w:rsid w:val="00D337B1"/>
    <w:rsid w:val="00D36458"/>
    <w:rsid w:val="00D41BCD"/>
    <w:rsid w:val="00D43DCE"/>
    <w:rsid w:val="00D444D1"/>
    <w:rsid w:val="00D5090B"/>
    <w:rsid w:val="00D5277C"/>
    <w:rsid w:val="00D558C0"/>
    <w:rsid w:val="00D56563"/>
    <w:rsid w:val="00D621B3"/>
    <w:rsid w:val="00D62D24"/>
    <w:rsid w:val="00D63066"/>
    <w:rsid w:val="00D654FD"/>
    <w:rsid w:val="00D676F7"/>
    <w:rsid w:val="00D67953"/>
    <w:rsid w:val="00D70623"/>
    <w:rsid w:val="00D70C8F"/>
    <w:rsid w:val="00D75166"/>
    <w:rsid w:val="00D80318"/>
    <w:rsid w:val="00D826EF"/>
    <w:rsid w:val="00D841E1"/>
    <w:rsid w:val="00D86089"/>
    <w:rsid w:val="00D8726E"/>
    <w:rsid w:val="00D90134"/>
    <w:rsid w:val="00D93851"/>
    <w:rsid w:val="00D97627"/>
    <w:rsid w:val="00DA0F02"/>
    <w:rsid w:val="00DA2CB7"/>
    <w:rsid w:val="00DA66BB"/>
    <w:rsid w:val="00DA6E50"/>
    <w:rsid w:val="00DA6FC6"/>
    <w:rsid w:val="00DA7CB7"/>
    <w:rsid w:val="00DB0674"/>
    <w:rsid w:val="00DB0863"/>
    <w:rsid w:val="00DB2CD7"/>
    <w:rsid w:val="00DB6344"/>
    <w:rsid w:val="00DC0E1C"/>
    <w:rsid w:val="00DC5FE1"/>
    <w:rsid w:val="00DC68E4"/>
    <w:rsid w:val="00DC7AE6"/>
    <w:rsid w:val="00DC7D11"/>
    <w:rsid w:val="00DD18C6"/>
    <w:rsid w:val="00DD39B7"/>
    <w:rsid w:val="00DD44C1"/>
    <w:rsid w:val="00DD450F"/>
    <w:rsid w:val="00DD65A4"/>
    <w:rsid w:val="00DE24C4"/>
    <w:rsid w:val="00DE28BF"/>
    <w:rsid w:val="00DE2B3E"/>
    <w:rsid w:val="00DE3494"/>
    <w:rsid w:val="00DE6D2F"/>
    <w:rsid w:val="00DE6ED6"/>
    <w:rsid w:val="00DF2203"/>
    <w:rsid w:val="00DF33BC"/>
    <w:rsid w:val="00DF3A22"/>
    <w:rsid w:val="00DF4ED6"/>
    <w:rsid w:val="00DF7435"/>
    <w:rsid w:val="00E00C44"/>
    <w:rsid w:val="00E01086"/>
    <w:rsid w:val="00E03EAD"/>
    <w:rsid w:val="00E04414"/>
    <w:rsid w:val="00E07893"/>
    <w:rsid w:val="00E11038"/>
    <w:rsid w:val="00E134BA"/>
    <w:rsid w:val="00E15AE4"/>
    <w:rsid w:val="00E16F61"/>
    <w:rsid w:val="00E16FBE"/>
    <w:rsid w:val="00E27475"/>
    <w:rsid w:val="00E30A50"/>
    <w:rsid w:val="00E315CA"/>
    <w:rsid w:val="00E31835"/>
    <w:rsid w:val="00E33059"/>
    <w:rsid w:val="00E37580"/>
    <w:rsid w:val="00E45B0D"/>
    <w:rsid w:val="00E463D4"/>
    <w:rsid w:val="00E51C2D"/>
    <w:rsid w:val="00E533B2"/>
    <w:rsid w:val="00E55353"/>
    <w:rsid w:val="00E55759"/>
    <w:rsid w:val="00E571CF"/>
    <w:rsid w:val="00E60046"/>
    <w:rsid w:val="00E61894"/>
    <w:rsid w:val="00E675C9"/>
    <w:rsid w:val="00E70C53"/>
    <w:rsid w:val="00E72321"/>
    <w:rsid w:val="00E7462A"/>
    <w:rsid w:val="00E77E42"/>
    <w:rsid w:val="00E84DEC"/>
    <w:rsid w:val="00E85D68"/>
    <w:rsid w:val="00E86C0E"/>
    <w:rsid w:val="00E87D8C"/>
    <w:rsid w:val="00E92812"/>
    <w:rsid w:val="00E9560A"/>
    <w:rsid w:val="00EA133E"/>
    <w:rsid w:val="00EA2C8B"/>
    <w:rsid w:val="00EA3F2C"/>
    <w:rsid w:val="00EA66B4"/>
    <w:rsid w:val="00EA6A06"/>
    <w:rsid w:val="00EA6E7B"/>
    <w:rsid w:val="00EB0C4C"/>
    <w:rsid w:val="00EB1B3C"/>
    <w:rsid w:val="00EB2758"/>
    <w:rsid w:val="00EB59EB"/>
    <w:rsid w:val="00EB5C35"/>
    <w:rsid w:val="00EB64A2"/>
    <w:rsid w:val="00EB6B50"/>
    <w:rsid w:val="00EB7D18"/>
    <w:rsid w:val="00EC43C2"/>
    <w:rsid w:val="00EC6A2A"/>
    <w:rsid w:val="00ED312F"/>
    <w:rsid w:val="00ED3232"/>
    <w:rsid w:val="00ED4B17"/>
    <w:rsid w:val="00ED4F37"/>
    <w:rsid w:val="00ED5999"/>
    <w:rsid w:val="00EE0855"/>
    <w:rsid w:val="00EE117E"/>
    <w:rsid w:val="00EE14F2"/>
    <w:rsid w:val="00EE49A3"/>
    <w:rsid w:val="00EE7B76"/>
    <w:rsid w:val="00EF2B3C"/>
    <w:rsid w:val="00EF52F9"/>
    <w:rsid w:val="00EF759F"/>
    <w:rsid w:val="00F0056F"/>
    <w:rsid w:val="00F05183"/>
    <w:rsid w:val="00F07BF0"/>
    <w:rsid w:val="00F126F7"/>
    <w:rsid w:val="00F13298"/>
    <w:rsid w:val="00F160C7"/>
    <w:rsid w:val="00F23089"/>
    <w:rsid w:val="00F23FEA"/>
    <w:rsid w:val="00F30192"/>
    <w:rsid w:val="00F30296"/>
    <w:rsid w:val="00F30D3A"/>
    <w:rsid w:val="00F30DE4"/>
    <w:rsid w:val="00F3721E"/>
    <w:rsid w:val="00F37C8C"/>
    <w:rsid w:val="00F40184"/>
    <w:rsid w:val="00F411B9"/>
    <w:rsid w:val="00F41796"/>
    <w:rsid w:val="00F4389B"/>
    <w:rsid w:val="00F45154"/>
    <w:rsid w:val="00F45455"/>
    <w:rsid w:val="00F45479"/>
    <w:rsid w:val="00F46346"/>
    <w:rsid w:val="00F46B37"/>
    <w:rsid w:val="00F50D93"/>
    <w:rsid w:val="00F60906"/>
    <w:rsid w:val="00F6648B"/>
    <w:rsid w:val="00F6653D"/>
    <w:rsid w:val="00F669D9"/>
    <w:rsid w:val="00F73EAC"/>
    <w:rsid w:val="00F7757F"/>
    <w:rsid w:val="00F7798F"/>
    <w:rsid w:val="00F8152C"/>
    <w:rsid w:val="00F83E2A"/>
    <w:rsid w:val="00F909A2"/>
    <w:rsid w:val="00F9225B"/>
    <w:rsid w:val="00F927B4"/>
    <w:rsid w:val="00F92A8E"/>
    <w:rsid w:val="00F93AAF"/>
    <w:rsid w:val="00F959F5"/>
    <w:rsid w:val="00FA0324"/>
    <w:rsid w:val="00FA0856"/>
    <w:rsid w:val="00FA490B"/>
    <w:rsid w:val="00FA7DA4"/>
    <w:rsid w:val="00FB3278"/>
    <w:rsid w:val="00FB3C07"/>
    <w:rsid w:val="00FB41BC"/>
    <w:rsid w:val="00FB7588"/>
    <w:rsid w:val="00FB765F"/>
    <w:rsid w:val="00FC012C"/>
    <w:rsid w:val="00FC0937"/>
    <w:rsid w:val="00FC531C"/>
    <w:rsid w:val="00FC63CA"/>
    <w:rsid w:val="00FD07BC"/>
    <w:rsid w:val="00FD26AA"/>
    <w:rsid w:val="00FD5C0B"/>
    <w:rsid w:val="00FD6057"/>
    <w:rsid w:val="00FE0810"/>
    <w:rsid w:val="00FE0DBE"/>
    <w:rsid w:val="00FE0FC0"/>
    <w:rsid w:val="00FE606B"/>
    <w:rsid w:val="00FF03DC"/>
    <w:rsid w:val="00FF3B2C"/>
    <w:rsid w:val="00F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1"/>
    <o:shapelayout v:ext="edit">
      <o:idmap v:ext="edit" data="2"/>
    </o:shapelayout>
  </w:shapeDefaults>
  <w:decimalSymbol w:val=","/>
  <w:listSeparator w:val=";"/>
  <w14:docId w14:val="7B1F8305"/>
  <w15:docId w15:val="{8A2AC371-84F9-42D9-9A22-C6BD74DC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7D6"/>
  </w:style>
  <w:style w:type="paragraph" w:styleId="Ttulo1">
    <w:name w:val="heading 1"/>
    <w:basedOn w:val="Normal"/>
    <w:next w:val="Normal"/>
    <w:link w:val="Ttulo1Car"/>
    <w:uiPriority w:val="9"/>
    <w:qFormat/>
    <w:rsid w:val="005428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2E391A"/>
    <w:pPr>
      <w:spacing w:after="0" w:line="240" w:lineRule="auto"/>
    </w:pPr>
    <w:rPr>
      <w:rFonts w:eastAsiaTheme="minorEastAsia"/>
      <w:lang w:eastAsia="es-V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E391A"/>
    <w:rPr>
      <w:rFonts w:eastAsiaTheme="minorEastAsia"/>
      <w:lang w:eastAsia="es-VE"/>
    </w:rPr>
  </w:style>
  <w:style w:type="paragraph" w:styleId="Encabezado">
    <w:name w:val="header"/>
    <w:basedOn w:val="Normal"/>
    <w:link w:val="EncabezadoCar"/>
    <w:uiPriority w:val="99"/>
    <w:unhideWhenUsed/>
    <w:rsid w:val="003D7F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7F7A"/>
  </w:style>
  <w:style w:type="paragraph" w:styleId="Piedepgina">
    <w:name w:val="footer"/>
    <w:basedOn w:val="Normal"/>
    <w:link w:val="PiedepginaCar"/>
    <w:uiPriority w:val="99"/>
    <w:unhideWhenUsed/>
    <w:rsid w:val="003D7F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7F7A"/>
  </w:style>
  <w:style w:type="paragraph" w:styleId="Prrafodelista">
    <w:name w:val="List Paragraph"/>
    <w:basedOn w:val="Normal"/>
    <w:uiPriority w:val="34"/>
    <w:qFormat/>
    <w:rsid w:val="00BD736C"/>
    <w:pPr>
      <w:ind w:left="720"/>
      <w:contextualSpacing/>
    </w:pPr>
  </w:style>
  <w:style w:type="table" w:styleId="Tablaconcuadrcula">
    <w:name w:val="Table Grid"/>
    <w:basedOn w:val="Tablanormal"/>
    <w:uiPriority w:val="39"/>
    <w:rsid w:val="00BD7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1">
    <w:name w:val="Grid Table 1 Light Accent 1"/>
    <w:basedOn w:val="Tablanormal"/>
    <w:uiPriority w:val="46"/>
    <w:rsid w:val="00BD736C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4-nfasis5">
    <w:name w:val="Grid Table 4 Accent 5"/>
    <w:basedOn w:val="Tablanormal"/>
    <w:uiPriority w:val="49"/>
    <w:rsid w:val="00BD736C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810DE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87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7D8C"/>
    <w:rPr>
      <w:rFonts w:ascii="Segoe UI" w:hAnsi="Segoe UI" w:cs="Segoe UI"/>
      <w:sz w:val="18"/>
      <w:szCs w:val="18"/>
    </w:rPr>
  </w:style>
  <w:style w:type="table" w:styleId="Tablaconcuadrculaclara">
    <w:name w:val="Grid Table Light"/>
    <w:basedOn w:val="Tablanormal"/>
    <w:uiPriority w:val="40"/>
    <w:rsid w:val="00CB04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7D4179"/>
    <w:rPr>
      <w:color w:val="0000FF" w:themeColor="hyperlink"/>
      <w:u w:val="single"/>
    </w:rPr>
  </w:style>
  <w:style w:type="paragraph" w:styleId="Descripcin">
    <w:name w:val="caption"/>
    <w:basedOn w:val="Normal"/>
    <w:next w:val="Normal"/>
    <w:uiPriority w:val="35"/>
    <w:unhideWhenUsed/>
    <w:qFormat/>
    <w:rsid w:val="00632C2E"/>
    <w:pPr>
      <w:spacing w:line="240" w:lineRule="auto"/>
    </w:pPr>
    <w:rPr>
      <w:i/>
      <w:iCs/>
      <w:color w:val="1F497D" w:themeColor="text2"/>
      <w:kern w:val="2"/>
      <w:sz w:val="18"/>
      <w:szCs w:val="18"/>
    </w:rPr>
  </w:style>
  <w:style w:type="table" w:styleId="Tablaconcuadrcula6concolores">
    <w:name w:val="Grid Table 6 Colorful"/>
    <w:basedOn w:val="Tablanormal"/>
    <w:uiPriority w:val="51"/>
    <w:rsid w:val="00632C2E"/>
    <w:pPr>
      <w:spacing w:after="0" w:line="240" w:lineRule="auto"/>
    </w:pPr>
    <w:rPr>
      <w:color w:val="000000" w:themeColor="text1"/>
      <w:kern w:val="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B91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VE"/>
    </w:rPr>
  </w:style>
  <w:style w:type="character" w:customStyle="1" w:styleId="Ttulo1Car">
    <w:name w:val="Título 1 Car"/>
    <w:basedOn w:val="Fuentedeprrafopredeter"/>
    <w:link w:val="Ttulo1"/>
    <w:uiPriority w:val="9"/>
    <w:rsid w:val="0054288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B517F7"/>
    <w:pPr>
      <w:spacing w:line="259" w:lineRule="auto"/>
      <w:outlineLvl w:val="9"/>
    </w:pPr>
    <w:rPr>
      <w:lang w:eastAsia="es-VE"/>
    </w:rPr>
  </w:style>
  <w:style w:type="paragraph" w:styleId="TDC1">
    <w:name w:val="toc 1"/>
    <w:basedOn w:val="Normal"/>
    <w:next w:val="Normal"/>
    <w:autoRedefine/>
    <w:uiPriority w:val="39"/>
    <w:unhideWhenUsed/>
    <w:rsid w:val="00B517F7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B517F7"/>
    <w:pPr>
      <w:spacing w:after="100" w:line="259" w:lineRule="auto"/>
      <w:ind w:left="220"/>
    </w:pPr>
    <w:rPr>
      <w:rFonts w:eastAsiaTheme="minorEastAsia" w:cs="Times New Roman"/>
      <w:lang w:eastAsia="es-VE"/>
    </w:rPr>
  </w:style>
  <w:style w:type="paragraph" w:styleId="TDC3">
    <w:name w:val="toc 3"/>
    <w:basedOn w:val="Normal"/>
    <w:next w:val="Normal"/>
    <w:autoRedefine/>
    <w:uiPriority w:val="39"/>
    <w:unhideWhenUsed/>
    <w:rsid w:val="00B517F7"/>
    <w:pPr>
      <w:spacing w:after="100" w:line="259" w:lineRule="auto"/>
      <w:ind w:left="440"/>
    </w:pPr>
    <w:rPr>
      <w:rFonts w:eastAsiaTheme="minorEastAsia" w:cs="Times New Roman"/>
      <w:lang w:eastAsia="es-VE"/>
    </w:rPr>
  </w:style>
  <w:style w:type="character" w:customStyle="1" w:styleId="apple-tab-span">
    <w:name w:val="apple-tab-span"/>
    <w:basedOn w:val="Fuentedeprrafopredeter"/>
    <w:rsid w:val="003C308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F3A18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F3A1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F3A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9633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0443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15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7240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0310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7772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324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3547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7598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08773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9325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7566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1692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5230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1861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2466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3333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190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2719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6151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021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1729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3562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2311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089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2191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4610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483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58624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0197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4957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3295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7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661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6370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0109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097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217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2817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4822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1-1-016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F8B204C-2BB1-493B-BA3D-7062D477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5767</TotalTime>
  <Pages>14</Pages>
  <Words>1286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Instalación Cobros Multi Moneda</vt:lpstr>
    </vt:vector>
  </TitlesOfParts>
  <Company>Hewlett-Packard Company</Company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Instalación Cobros Multi Moneda</dc:title>
  <dc:subject>Sistemas</dc:subject>
  <dc:creator>LP-SISTEMAS01</dc:creator>
  <cp:keywords/>
  <dc:description/>
  <cp:lastModifiedBy>ScTiu</cp:lastModifiedBy>
  <cp:revision>398</cp:revision>
  <cp:lastPrinted>2023-05-10T19:29:00Z</cp:lastPrinted>
  <dcterms:created xsi:type="dcterms:W3CDTF">2023-05-09T20:32:00Z</dcterms:created>
  <dcterms:modified xsi:type="dcterms:W3CDTF">2024-05-23T17:22:00Z</dcterms:modified>
</cp:coreProperties>
</file>